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DA" w:rsidRPr="009D6E3E" w:rsidRDefault="009D6E3E" w:rsidP="00D9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p w:rsidR="00D90DDA" w:rsidRPr="00D90DDA" w:rsidRDefault="00D90DDA" w:rsidP="00D90D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0D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90DDA" w:rsidRPr="00D90DDA" w:rsidRDefault="00D90DDA" w:rsidP="00D90DDA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Утверждено постановлением местной администрации </w:t>
      </w:r>
      <w:proofErr w:type="spellStart"/>
      <w:r w:rsidRPr="00D90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Лескенского</w:t>
      </w:r>
      <w:proofErr w:type="spellEnd"/>
      <w:r w:rsidRPr="00D90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КБР </w:t>
      </w:r>
    </w:p>
    <w:p w:rsidR="00D90DDA" w:rsidRPr="00D90DDA" w:rsidRDefault="00D90DDA" w:rsidP="00D90DDA">
      <w:pPr>
        <w:widowControl w:val="0"/>
        <w:autoSpaceDE w:val="0"/>
        <w:autoSpaceDN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    « 16  » декабря  2024г. № 20</w:t>
      </w:r>
    </w:p>
    <w:p w:rsidR="00D90DDA" w:rsidRPr="00D90DDA" w:rsidRDefault="00D90DDA" w:rsidP="00D90DDA">
      <w:pPr>
        <w:spacing w:after="100" w:line="265" w:lineRule="auto"/>
        <w:ind w:left="10" w:right="221" w:hanging="10"/>
        <w:jc w:val="center"/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</w:pPr>
    </w:p>
    <w:p w:rsidR="00D90DDA" w:rsidRPr="00D90DDA" w:rsidRDefault="00D90DDA" w:rsidP="00D90DDA">
      <w:pPr>
        <w:spacing w:after="100" w:line="265" w:lineRule="auto"/>
        <w:ind w:left="10" w:right="22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  <w:t>СХЕМА</w:t>
      </w:r>
    </w:p>
    <w:p w:rsidR="00D90DDA" w:rsidRPr="00D90DDA" w:rsidRDefault="00D90DDA" w:rsidP="00D90DDA">
      <w:pPr>
        <w:spacing w:after="100" w:line="265" w:lineRule="auto"/>
        <w:ind w:left="10" w:right="21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  <w:t>ВОДОСНАБЖЕНИЯ И ВОДООТВЕДЕНИЯ</w:t>
      </w:r>
    </w:p>
    <w:p w:rsidR="00D90DDA" w:rsidRPr="00D90DDA" w:rsidRDefault="00D90DDA" w:rsidP="00D90DDA">
      <w:pPr>
        <w:spacing w:after="100" w:line="265" w:lineRule="auto"/>
        <w:ind w:left="10" w:right="22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  <w:t>МУНИЦИПАЛЬНОГО ОБРАЗОВАНИЯ</w:t>
      </w:r>
    </w:p>
    <w:p w:rsidR="00D90DDA" w:rsidRPr="00D90DDA" w:rsidRDefault="00D90DDA" w:rsidP="00D90DDA">
      <w:pPr>
        <w:spacing w:after="132" w:line="265" w:lineRule="auto"/>
        <w:ind w:left="10" w:right="22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  <w:t>СЕЛЬСКОГО ПОСЕЛЕНИЯ ОЗРЕК</w:t>
      </w:r>
    </w:p>
    <w:p w:rsidR="00D90DDA" w:rsidRPr="00D90DDA" w:rsidRDefault="00D90DDA" w:rsidP="00D90DDA">
      <w:pPr>
        <w:spacing w:after="1992" w:line="265" w:lineRule="auto"/>
        <w:ind w:left="10" w:right="1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u w:val="single" w:color="000000"/>
          <w:lang w:eastAsia="ru-RU"/>
        </w:rPr>
        <w:t>ЛЕСКЕНСКОГО МУНИЦИПАЛЬНОГО РАЙОНА КБР</w:t>
      </w:r>
    </w:p>
    <w:p w:rsidR="00D90DDA" w:rsidRPr="00D90DDA" w:rsidRDefault="00D90DDA" w:rsidP="00D90DDA">
      <w:pPr>
        <w:tabs>
          <w:tab w:val="center" w:pos="8204"/>
        </w:tabs>
        <w:spacing w:after="1665" w:line="36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90DDA" w:rsidRPr="00D90DDA" w:rsidRDefault="00D90DDA" w:rsidP="00D90DDA">
      <w:pPr>
        <w:tabs>
          <w:tab w:val="center" w:pos="8204"/>
        </w:tabs>
        <w:spacing w:after="1665" w:line="36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90DDA" w:rsidRPr="00D90DDA" w:rsidRDefault="00D90DDA" w:rsidP="00D90DDA">
      <w:pPr>
        <w:tabs>
          <w:tab w:val="center" w:pos="8204"/>
        </w:tabs>
        <w:spacing w:after="1665" w:line="36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D90DDA" w:rsidRPr="00D90DDA" w:rsidRDefault="00D90DDA" w:rsidP="00D90DDA">
      <w:pPr>
        <w:tabs>
          <w:tab w:val="center" w:pos="8204"/>
        </w:tabs>
        <w:spacing w:after="1665" w:line="36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90DDA" w:rsidRPr="00D90DDA" w:rsidRDefault="00D90DDA" w:rsidP="00D90DDA">
      <w:pPr>
        <w:spacing w:after="245" w:line="259" w:lineRule="auto"/>
        <w:ind w:right="17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lastRenderedPageBreak/>
        <w:t>Авторы проекта:</w:t>
      </w:r>
    </w:p>
    <w:tbl>
      <w:tblPr>
        <w:tblStyle w:val="TableGrid"/>
        <w:tblW w:w="7056" w:type="dxa"/>
        <w:tblInd w:w="0" w:type="dxa"/>
        <w:tblLook w:val="04A0" w:firstRow="1" w:lastRow="0" w:firstColumn="1" w:lastColumn="0" w:noHBand="0" w:noVBand="1"/>
      </w:tblPr>
      <w:tblGrid>
        <w:gridCol w:w="5560"/>
        <w:gridCol w:w="1496"/>
      </w:tblGrid>
      <w:tr w:rsidR="00D90DDA" w:rsidRPr="00D90DDA" w:rsidTr="0007409D">
        <w:trPr>
          <w:trHeight w:val="404"/>
        </w:trPr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D90DDA" w:rsidRPr="00D90DDA" w:rsidRDefault="00D90DDA" w:rsidP="00D90DDA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Руководитель проекта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D90DDA" w:rsidRPr="00D90DDA" w:rsidRDefault="00D90DDA" w:rsidP="00D90DDA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 xml:space="preserve">Д.С.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Тохаев</w:t>
            </w:r>
            <w:proofErr w:type="spellEnd"/>
          </w:p>
        </w:tc>
      </w:tr>
      <w:tr w:rsidR="00D90DDA" w:rsidRPr="00D90DDA" w:rsidTr="0007409D">
        <w:trPr>
          <w:trHeight w:val="402"/>
        </w:trPr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Исполнитель проекта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30"/>
              </w:rPr>
              <w:t>Н.П.Лебедь</w:t>
            </w:r>
            <w:proofErr w:type="spellEnd"/>
          </w:p>
        </w:tc>
      </w:tr>
    </w:tbl>
    <w:p w:rsidR="00D90DDA" w:rsidRPr="00D90DDA" w:rsidRDefault="00D90DDA" w:rsidP="00D90DDA">
      <w:pPr>
        <w:spacing w:after="72" w:line="259" w:lineRule="auto"/>
        <w:ind w:left="57" w:right="43" w:firstLine="5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разработке проекта Схемы водоснабжения и водоотведения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Лескенского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района, ее отдельных глав                       и разделов принимали участие: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0F89E24" wp14:editId="6CD79E05">
            <wp:extent cx="6096" cy="51819"/>
            <wp:effectExtent l="0" t="0" r="0" b="0"/>
            <wp:docPr id="2" name="Picture 62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9" name="Picture 628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143" w:type="dxa"/>
        <w:tblInd w:w="149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2400"/>
        <w:gridCol w:w="4743"/>
      </w:tblGrid>
      <w:tr w:rsidR="00D90DDA" w:rsidRPr="00D90DDA" w:rsidTr="0007409D">
        <w:trPr>
          <w:trHeight w:val="522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Белинская И.А.</w:t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 w:rsidR="00D90DDA" w:rsidRPr="00D90DDA" w:rsidRDefault="00D90DDA" w:rsidP="00D90DDA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- специалист компьютерной графики</w:t>
            </w:r>
          </w:p>
        </w:tc>
      </w:tr>
      <w:tr w:rsidR="00D90DDA" w:rsidRPr="00D90DDA" w:rsidTr="0007409D">
        <w:trPr>
          <w:trHeight w:val="75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30"/>
              </w:rPr>
              <w:t>Кипоть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30"/>
              </w:rPr>
              <w:t xml:space="preserve"> С.И.</w:t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- начальник отдела, агроном-экономист</w:t>
            </w:r>
          </w:p>
        </w:tc>
      </w:tr>
      <w:tr w:rsidR="00D90DDA" w:rsidRPr="00D90DDA" w:rsidTr="0007409D">
        <w:trPr>
          <w:trHeight w:val="514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Машуков А.А.</w:t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- инженер-землеустроитель</w:t>
            </w:r>
          </w:p>
        </w:tc>
      </w:tr>
    </w:tbl>
    <w:p w:rsidR="00D90DDA" w:rsidRPr="00D90DDA" w:rsidRDefault="00D90DDA" w:rsidP="00D90DDA">
      <w:pPr>
        <w:spacing w:after="5" w:line="361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D90DDA" w:rsidRPr="00D90DDA" w:rsidRDefault="00D90DDA" w:rsidP="00D90DDA">
      <w:pPr>
        <w:tabs>
          <w:tab w:val="left" w:pos="567"/>
        </w:tabs>
        <w:spacing w:after="258" w:line="259" w:lineRule="auto"/>
        <w:ind w:left="207" w:right="94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26D628F1" wp14:editId="00ED7A73">
            <wp:simplePos x="0" y="0"/>
            <wp:positionH relativeFrom="column">
              <wp:posOffset>34925</wp:posOffset>
            </wp:positionH>
            <wp:positionV relativeFrom="paragraph">
              <wp:posOffset>440690</wp:posOffset>
            </wp:positionV>
            <wp:extent cx="5615305" cy="539115"/>
            <wp:effectExtent l="0" t="0" r="4445" b="0"/>
            <wp:wrapSquare wrapText="bothSides"/>
            <wp:docPr id="3" name="Picture 62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4" name="Picture 628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ОГЛАВЛЕНИЕ</w:t>
      </w:r>
    </w:p>
    <w:p w:rsidR="00D90DDA" w:rsidRPr="00D90DDA" w:rsidRDefault="00D90DDA" w:rsidP="00D90DDA">
      <w:pPr>
        <w:spacing w:after="0" w:line="259" w:lineRule="auto"/>
        <w:ind w:left="81" w:right="45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Введение</w:t>
      </w:r>
    </w:p>
    <w:p w:rsidR="00D90DDA" w:rsidRPr="00D90DDA" w:rsidRDefault="00D90DDA" w:rsidP="00D90DDA">
      <w:pPr>
        <w:spacing w:after="0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Паспорт Схемы</w:t>
      </w:r>
    </w:p>
    <w:p w:rsidR="00D90DDA" w:rsidRPr="00D90DDA" w:rsidRDefault="00D90DDA" w:rsidP="00D90DDA">
      <w:pPr>
        <w:spacing w:after="0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Глава. 1 Схема водоснабжения</w:t>
      </w:r>
    </w:p>
    <w:p w:rsidR="00D90DDA" w:rsidRPr="00D90DDA" w:rsidRDefault="00D90DDA" w:rsidP="00D90DDA">
      <w:pPr>
        <w:spacing w:after="5" w:line="237" w:lineRule="auto"/>
        <w:ind w:left="57" w:right="44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 Раздел «Технико-экономическое состояние системы водоснабжения»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17F3989" wp14:editId="78CF199B">
            <wp:extent cx="4371126" cy="140215"/>
            <wp:effectExtent l="0" t="0" r="0" b="0"/>
            <wp:docPr id="4" name="Picture 62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6" name="Picture 6289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1126" cy="14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5" w:line="237" w:lineRule="auto"/>
        <w:ind w:left="57" w:right="44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 Раздел («Направления развития системы водоснабжения”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C1636AC" wp14:editId="3B3C412C">
            <wp:extent cx="4374174" cy="128022"/>
            <wp:effectExtent l="0" t="0" r="0" b="0"/>
            <wp:docPr id="5" name="Picture 62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8" name="Picture 628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4174" cy="12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D90DDA" w:rsidRPr="00D90DDA" w:rsidRDefault="00D90DDA" w:rsidP="00D90DDA">
      <w:pPr>
        <w:spacing w:after="5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1 .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Раздел «Баланс водоснабжения и потребления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19D02EA" wp14:editId="4F857AE3">
            <wp:extent cx="3048" cy="3048"/>
            <wp:effectExtent l="0" t="0" r="0" b="0"/>
            <wp:docPr id="6" name="Picture 2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" name="Picture 21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1" w:line="242" w:lineRule="auto"/>
        <w:ind w:left="67" w:right="293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C832ED" wp14:editId="71568D7B">
                <wp:simplePos x="0" y="0"/>
                <wp:positionH relativeFrom="column">
                  <wp:posOffset>509050</wp:posOffset>
                </wp:positionH>
                <wp:positionV relativeFrom="paragraph">
                  <wp:posOffset>60735</wp:posOffset>
                </wp:positionV>
                <wp:extent cx="5038683" cy="6096"/>
                <wp:effectExtent l="0" t="0" r="0" b="0"/>
                <wp:wrapSquare wrapText="bothSides"/>
                <wp:docPr id="62915" name="Group 62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683" cy="6096"/>
                          <a:chOff x="0" y="0"/>
                          <a:chExt cx="5038683" cy="6096"/>
                        </a:xfrm>
                      </wpg:grpSpPr>
                      <wps:wsp>
                        <wps:cNvPr id="62914" name="Shape 62914"/>
                        <wps:cNvSpPr/>
                        <wps:spPr>
                          <a:xfrm>
                            <a:off x="0" y="0"/>
                            <a:ext cx="5038683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683" h="6096">
                                <a:moveTo>
                                  <a:pt x="0" y="3048"/>
                                </a:moveTo>
                                <a:lnTo>
                                  <a:pt x="5038683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915" o:spid="_x0000_s1026" style="position:absolute;margin-left:40.1pt;margin-top:4.8pt;width:396.75pt;height:.5pt;z-index:251660288" coordsize="503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">
                <v:shape id="Shape 62914" o:spid="_x0000_s1027" style="position:absolute;width:50386;height:60;visibility:visible;mso-wrap-style:square;v-text-anchor:top" coordsize="5038683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cYsYA&#10;AADeAAAADwAAAGRycy9kb3ducmV2LnhtbESPQWvCQBSE74X+h+UVvIhuIiIaXaXUFBTxUKv3R/aZ&#10;RLNvQ3ar23/fFYQeh5n5hlmsgmnEjTpXW1aQDhMQxIXVNZcKjt+fgykI55E1NpZJwS85WC1fXxaY&#10;aXvnL7odfCkihF2GCirv20xKV1Rk0A1tSxy9s+0M+ii7UuoO7xFuGjlKkok0WHNcqLClj4qK6+HH&#10;KDj1p4nbb9Pt+rI7UR6ueRryXKneW3ifg/AU/H/42d5oBZPRLB3D40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WcYsYAAADeAAAADwAAAAAAAAAAAAAAAACYAgAAZHJz&#10;L2Rvd25yZXYueG1sUEsFBgAAAAAEAAQA9QAAAIsDAAAAAA==&#10;" path="m,3048r5038683,e" filled="f" strokeweight=".48pt">
                  <v:stroke miterlimit="1" joinstyle="miter"/>
                  <v:path arrowok="t" textboxrect="0,0,5038683,6096"/>
                </v:shape>
                <w10:wrap type="square"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воды»</w:t>
      </w:r>
    </w:p>
    <w:p w:rsidR="00D90DDA" w:rsidRPr="00D90DDA" w:rsidRDefault="00D90DDA" w:rsidP="00D90DDA">
      <w:pPr>
        <w:spacing w:after="1" w:line="242" w:lineRule="auto"/>
        <w:ind w:left="67" w:right="293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 1.4 Раздел «Предложения по строительству, реконструкции и модернизации объектов водоснабжения</w:t>
      </w: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07E8A4B" wp14:editId="318C1439">
                <wp:extent cx="2511721" cy="6097"/>
                <wp:effectExtent l="0" t="0" r="0" b="0"/>
                <wp:docPr id="62905" name="Group 62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1721" cy="6097"/>
                          <a:chOff x="0" y="0"/>
                          <a:chExt cx="2511721" cy="6097"/>
                        </a:xfrm>
                      </wpg:grpSpPr>
                      <wps:wsp>
                        <wps:cNvPr id="62904" name="Shape 62904"/>
                        <wps:cNvSpPr/>
                        <wps:spPr>
                          <a:xfrm>
                            <a:off x="0" y="0"/>
                            <a:ext cx="2511721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1721" h="6097">
                                <a:moveTo>
                                  <a:pt x="0" y="3048"/>
                                </a:moveTo>
                                <a:lnTo>
                                  <a:pt x="2511721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05" o:spid="_x0000_s1026" style="width:197.75pt;height:.5pt;mso-position-horizontal-relative:char;mso-position-vertical-relative:line" coordsize="251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">
                <v:shape id="Shape 62904" o:spid="_x0000_s1027" style="position:absolute;width:25117;height:60;visibility:visible;mso-wrap-style:square;v-text-anchor:top" coordsize="2511721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5BicQA&#10;AADeAAAADwAAAGRycy9kb3ducmV2LnhtbESPQYvCMBSE7wv+h/CEva3JSiluNYoIgrdlVRa8PZpn&#10;027zUpqo9d+bBcHjMDPfMIvV4FpxpT7UnjV8ThQI4tKbmisNx8P2YwYiRGSDrWfScKcAq+XobYGF&#10;8Tf+oes+ViJBOBSowcbYFVKG0pLDMPEdcfLOvncYk+wraXq8Jbhr5VSpXDqsOS1Y7GhjqfzbX5yG&#10;pjllv243w29/KvNmndFGWdL6fTys5yAiDfEVfrZ3RkM+/VIZ/N9JV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OQYnEAAAA3gAAAA8AAAAAAAAAAAAAAAAAmAIAAGRycy9k&#10;b3ducmV2LnhtbFBLBQYAAAAABAAEAPUAAACJAwAAAAA=&#10;" path="m,3048r2511721,e" filled="f" strokeweight=".16936mm">
                  <v:stroke miterlimit="1" joinstyle="miter"/>
                  <v:path arrowok="t" textboxrect="0,0,2511721,6097"/>
                </v:shape>
                <w10:anchorlock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 1.5 Раздел « Экологические аспекты мероприятий по строительству, реконструкции и модернизации объектов системы водоснабжения»</w:t>
      </w:r>
    </w:p>
    <w:p w:rsidR="00D90DDA" w:rsidRPr="00D90DDA" w:rsidRDefault="00D90DDA" w:rsidP="00D90DDA">
      <w:pPr>
        <w:spacing w:after="1" w:line="242" w:lineRule="auto"/>
        <w:ind w:left="67" w:right="293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90DDA" w:rsidRPr="00D90DDA" w:rsidRDefault="00D90DDA" w:rsidP="00D90DDA">
      <w:pPr>
        <w:spacing w:after="1" w:line="242" w:lineRule="auto"/>
        <w:ind w:left="67" w:right="293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1.6 Раздел «Оценка объемов капитальных вложений в строительство, реконструкцию и модернизацию объектов системы водоснабжения»</w:t>
      </w: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5F0924A" wp14:editId="59291AF1">
                <wp:extent cx="4282729" cy="6096"/>
                <wp:effectExtent l="0" t="0" r="0" b="0"/>
                <wp:docPr id="62907" name="Group 62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2729" cy="6096"/>
                          <a:chOff x="0" y="0"/>
                          <a:chExt cx="4282729" cy="6096"/>
                        </a:xfrm>
                      </wpg:grpSpPr>
                      <wps:wsp>
                        <wps:cNvPr id="62906" name="Shape 62906"/>
                        <wps:cNvSpPr/>
                        <wps:spPr>
                          <a:xfrm>
                            <a:off x="0" y="0"/>
                            <a:ext cx="428272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729" h="6096">
                                <a:moveTo>
                                  <a:pt x="0" y="3048"/>
                                </a:moveTo>
                                <a:lnTo>
                                  <a:pt x="4282729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07" o:spid="_x0000_s1026" style="width:337.2pt;height:.5pt;mso-position-horizontal-relative:char;mso-position-vertical-relative:line" coordsize="428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">
                <v:shape id="Shape 62906" o:spid="_x0000_s1027" style="position:absolute;width:42827;height:60;visibility:visible;mso-wrap-style:square;v-text-anchor:top" coordsize="4282729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dncQA&#10;AADeAAAADwAAAGRycy9kb3ducmV2LnhtbESPQWvCQBSE70L/w/IKveluUlg0uoqUWkputdXzI/tM&#10;gtm3Ibtq+u+7gtDjMDPfMKvN6DpxpSG0ng1kMwWCuPK25drAz/duOgcRIrLFzjMZ+KUAm/XTZIWF&#10;9Tf+ous+1iJBOBRooImxL6QMVUMOw8z3xMk7+cFhTHKopR3wluCuk7lSWjpsOS002NNbQ9V5f3EG&#10;uMx2dr5wH7l+P7xeUOnymJXGvDyP2yWISGP8Dz/an9aAzhdKw/1Ou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HHZ3EAAAA3gAAAA8AAAAAAAAAAAAAAAAAmAIAAGRycy9k&#10;b3ducmV2LnhtbFBLBQYAAAAABAAEAPUAAACJAwAAAAA=&#10;" path="m,3048r4282729,e" filled="f" strokeweight=".48pt">
                  <v:stroke miterlimit="1" joinstyle="miter"/>
                  <v:path arrowok="t" textboxrect="0,0,4282729,6096"/>
                </v:shape>
                <w10:anchorlock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 1.7 Раздел «Целевые показатели развития системы водоснабжения»</w:t>
      </w: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8FB6545" wp14:editId="7F68DA1C">
                <wp:extent cx="4273584" cy="6096"/>
                <wp:effectExtent l="0" t="0" r="0" b="0"/>
                <wp:docPr id="62909" name="Group 6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84" cy="6096"/>
                          <a:chOff x="0" y="0"/>
                          <a:chExt cx="4273584" cy="6096"/>
                        </a:xfrm>
                      </wpg:grpSpPr>
                      <wps:wsp>
                        <wps:cNvPr id="62908" name="Shape 62908"/>
                        <wps:cNvSpPr/>
                        <wps:spPr>
                          <a:xfrm>
                            <a:off x="0" y="0"/>
                            <a:ext cx="427358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3584" h="6096">
                                <a:moveTo>
                                  <a:pt x="0" y="3048"/>
                                </a:moveTo>
                                <a:lnTo>
                                  <a:pt x="4273584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09" o:spid="_x0000_s1026" style="width:336.5pt;height:.5pt;mso-position-horizontal-relative:char;mso-position-vertical-relative:line" coordsize="4273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">
                <v:shape id="Shape 62908" o:spid="_x0000_s1027" style="position:absolute;width:42735;height:60;visibility:visible;mso-wrap-style:square;v-text-anchor:top" coordsize="4273584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39aMQA&#10;AADeAAAADwAAAGRycy9kb3ducmV2LnhtbERPy2oCMRTdC/5DuEI3UhOVSh2N0hYKunDhC1xeJteZ&#10;wclNnKQ6/r1ZFFweznu+bG0tbtSEyrGG4UCBIM6dqbjQcNj/vn+CCBHZYO2YNDwowHLR7cwxM+7O&#10;W7rtYiFSCIcMNZQx+kzKkJdkMQycJ07c2TUWY4JNIU2D9xRuazlSaiItVpwaSvT0U1J+2f1ZDf3x&#10;x2Ez9N+n7bVdqet678Pm6LV+67VfMxCR2vgS/7tXRsNkNFVpb7qTr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t/WjEAAAA3gAAAA8AAAAAAAAAAAAAAAAAmAIAAGRycy9k&#10;b3ducmV2LnhtbFBLBQYAAAAABAAEAPUAAACJAwAAAAA=&#10;" path="m,3048r4273584,e" filled="f" strokeweight=".48pt">
                  <v:stroke miterlimit="1" joinstyle="miter"/>
                  <v:path arrowok="t" textboxrect="0,0,4273584,6096"/>
                </v:shape>
                <w10:anchorlock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 1.8 Раздел « Перечень выявленных бесхозяйственных объектов системы водоснабжения»</w:t>
      </w: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4846066" wp14:editId="15732F67">
                <wp:extent cx="4282729" cy="6096"/>
                <wp:effectExtent l="0" t="0" r="0" b="0"/>
                <wp:docPr id="62911" name="Group 62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2729" cy="6096"/>
                          <a:chOff x="0" y="0"/>
                          <a:chExt cx="4282729" cy="6096"/>
                        </a:xfrm>
                      </wpg:grpSpPr>
                      <wps:wsp>
                        <wps:cNvPr id="62910" name="Shape 62910"/>
                        <wps:cNvSpPr/>
                        <wps:spPr>
                          <a:xfrm>
                            <a:off x="0" y="0"/>
                            <a:ext cx="4282729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729" h="6096">
                                <a:moveTo>
                                  <a:pt x="0" y="3048"/>
                                </a:moveTo>
                                <a:lnTo>
                                  <a:pt x="4282729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11" o:spid="_x0000_s1026" style="width:337.2pt;height:.5pt;mso-position-horizontal-relative:char;mso-position-vertical-relative:line" coordsize="428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">
                <v:shape id="Shape 62910" o:spid="_x0000_s1027" style="position:absolute;width:42827;height:60;visibility:visible;mso-wrap-style:square;v-text-anchor:top" coordsize="4282729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2r8MA&#10;AADeAAAADwAAAGRycy9kb3ducmV2LnhtbESPzYrCMBSF98K8Q7gD7jRthaId0zIMKtKdOjPrS3Nt&#10;i81NaaLWtzcLweXh/PGti9F04kaDay0riOcRCOLK6pZrBb+n7WwJwnlkjZ1lUvAgB0X+MVljpu2d&#10;D3Q7+lqEEXYZKmi87zMpXdWQQTe3PXHwznYw6IMcaqkHvIdx08kkilJpsOXw0GBPPw1Vl+PVKOAy&#10;3urlyuySdPO3uGKUlv9xqdT0c/z+AuFp9O/wq73XCtJkFQeAgBNQQO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u2r8MAAADeAAAADwAAAAAAAAAAAAAAAACYAgAAZHJzL2Rv&#10;d25yZXYueG1sUEsFBgAAAAAEAAQA9QAAAIgDAAAAAA==&#10;" path="m,3048r4282729,e" filled="f" strokeweight=".48pt">
                  <v:stroke miterlimit="1" joinstyle="miter"/>
                  <v:path arrowok="t" textboxrect="0,0,4282729,6096"/>
                </v:shape>
                <w10:anchorlock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 Глава 2. Схема водоотведения</w:t>
      </w: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EEE501D" wp14:editId="1784769A">
                <wp:extent cx="3048205" cy="12193"/>
                <wp:effectExtent l="0" t="0" r="0" b="0"/>
                <wp:docPr id="62913" name="Group 62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205" cy="12193"/>
                          <a:chOff x="0" y="0"/>
                          <a:chExt cx="3048205" cy="12193"/>
                        </a:xfrm>
                      </wpg:grpSpPr>
                      <wps:wsp>
                        <wps:cNvPr id="62912" name="Shape 62912"/>
                        <wps:cNvSpPr/>
                        <wps:spPr>
                          <a:xfrm>
                            <a:off x="0" y="0"/>
                            <a:ext cx="304820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205" h="12193">
                                <a:moveTo>
                                  <a:pt x="0" y="6096"/>
                                </a:moveTo>
                                <a:lnTo>
                                  <a:pt x="3048205" y="6096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13" o:spid="_x0000_s1026" style="width:240pt;height:.95pt;mso-position-horizontal-relative:char;mso-position-vertical-relative:line" coordsize="3048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">
                <v:shape id="Shape 62912" o:spid="_x0000_s1027" style="position:absolute;width:30482;height:121;visibility:visible;mso-wrap-style:square;v-text-anchor:top" coordsize="3048205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0LsgA&#10;AADeAAAADwAAAGRycy9kb3ducmV2LnhtbESPQWvCQBSE74X+h+UVeim6MdBgo6u0Rav01kQ8P7Kv&#10;2dDs25hdNfrruwWhx2FmvmHmy8G24kS9bxwrmIwTEMSV0w3XCnblejQF4QOyxtYxKbiQh+Xi/m6O&#10;uXZn/qJTEWoRIexzVGBC6HIpfWXIoh+7jjh63663GKLsa6l7PEe4bWWaJJm02HBcMNjRu6Hqpzha&#10;BZtidSifn7LDPnn7yD5XZXW9mKlSjw/D6wxEoCH8h2/trVaQpS+TFP7ux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g/QuyAAAAN4AAAAPAAAAAAAAAAAAAAAAAJgCAABk&#10;cnMvZG93bnJldi54bWxQSwUGAAAAAAQABAD1AAAAjQMAAAAA&#10;" path="m,6096r3048205,e" filled="f" strokeweight=".33869mm">
                  <v:stroke miterlimit="1" joinstyle="miter"/>
                  <v:path arrowok="t" textboxrect="0,0,3048205,12193"/>
                </v:shape>
                <w10:anchorlock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</w:t>
      </w:r>
    </w:p>
    <w:p w:rsidR="00D90DDA" w:rsidRPr="00D90DDA" w:rsidRDefault="00D90DDA" w:rsidP="00D90DDA">
      <w:pPr>
        <w:spacing w:after="5" w:line="270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(«Существующее положение в сфере водоотведения&gt;&gt; 19 2.2 Раздел « Балансы сточных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19</w:t>
      </w:r>
      <w:proofErr w:type="gramEnd"/>
    </w:p>
    <w:p w:rsidR="00D90DDA" w:rsidRPr="00D90DDA" w:rsidRDefault="00D90DDA" w:rsidP="00D90DDA">
      <w:pPr>
        <w:spacing w:after="5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 Раздел &lt;&lt;Прогноз объема сточных вод»</w:t>
      </w:r>
    </w:p>
    <w:p w:rsidR="00D90DDA" w:rsidRPr="00D90DDA" w:rsidRDefault="00D90DDA" w:rsidP="00D90DDA">
      <w:pPr>
        <w:spacing w:after="5" w:line="242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 Раздел «Предложения по строительству централизованной системы водоотведения»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FC6B468" wp14:editId="1503D80B">
            <wp:extent cx="4508296" cy="143263"/>
            <wp:effectExtent l="0" t="0" r="0" b="0"/>
            <wp:docPr id="7" name="Picture 62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2" name="Picture 6290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8296" cy="14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5" w:line="230" w:lineRule="auto"/>
        <w:ind w:left="57" w:right="3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Раздел «Экологические аспекты мероприятий по строительству объектов системы водоотведения»</w:t>
      </w: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F83E4CD" wp14:editId="11ED7F44">
                <wp:extent cx="2907987" cy="6097"/>
                <wp:effectExtent l="0" t="0" r="0" b="0"/>
                <wp:docPr id="62917" name="Group 62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7987" cy="6097"/>
                          <a:chOff x="0" y="0"/>
                          <a:chExt cx="2907987" cy="6097"/>
                        </a:xfrm>
                      </wpg:grpSpPr>
                      <wps:wsp>
                        <wps:cNvPr id="62916" name="Shape 62916"/>
                        <wps:cNvSpPr/>
                        <wps:spPr>
                          <a:xfrm>
                            <a:off x="0" y="0"/>
                            <a:ext cx="2907987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987" h="6097">
                                <a:moveTo>
                                  <a:pt x="0" y="3048"/>
                                </a:moveTo>
                                <a:lnTo>
                                  <a:pt x="2907987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17" o:spid="_x0000_s1026" style="width:229pt;height:.5pt;mso-position-horizontal-relative:char;mso-position-vertical-relative:line" coordsize="290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">
                <v:shape id="Shape 62916" o:spid="_x0000_s1027" style="position:absolute;width:29079;height:60;visibility:visible;mso-wrap-style:square;v-text-anchor:top" coordsize="2907987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o4cMA&#10;AADeAAAADwAAAGRycy9kb3ducmV2LnhtbESP3WrCQBCF7wu+wzKCd3WjF8FGVxFBLFYvGn2AMTsm&#10;wexsyE41fXu3UPDycH4+zmLVu0bdqQu1ZwOTcQKKuPC25tLA+bR9n4EKgmyx8UwGfinAajl4W2Bm&#10;/YO/6Z5LqeIIhwwNVCJtpnUoKnIYxr4ljt7Vdw4lyq7UtsNHHHeNniZJqh3WHAkVtrSpqLjlPy5C&#10;wrFO+JBfTv12J7MvxI3w3pjRsF/PQQn18gr/tz+tgXT6MUnh7068Anr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+o4cMAAADeAAAADwAAAAAAAAAAAAAAAACYAgAAZHJzL2Rv&#10;d25yZXYueG1sUEsFBgAAAAAEAAQA9QAAAIgDAAAAAA==&#10;" path="m,3048r2907987,e" filled="f" strokeweight=".16936mm">
                  <v:stroke miterlimit="1" joinstyle="miter"/>
                  <v:path arrowok="t" textboxrect="0,0,2907987,6097"/>
                </v:shape>
                <w10:anchorlock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 2.6. Раздел &lt;&lt;Оценка потребности в капитальных вложениях в строительство объектов водоотведения&gt;&gt;</w:t>
      </w:r>
      <w:r w:rsidRPr="00D90DDA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F3811AB" wp14:editId="050AAF48">
                <wp:extent cx="2472095" cy="6097"/>
                <wp:effectExtent l="0" t="0" r="0" b="0"/>
                <wp:docPr id="62919" name="Group 62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095" cy="6097"/>
                          <a:chOff x="0" y="0"/>
                          <a:chExt cx="2472095" cy="6097"/>
                        </a:xfrm>
                      </wpg:grpSpPr>
                      <wps:wsp>
                        <wps:cNvPr id="62918" name="Shape 62918"/>
                        <wps:cNvSpPr/>
                        <wps:spPr>
                          <a:xfrm>
                            <a:off x="0" y="0"/>
                            <a:ext cx="247209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2095" h="6097">
                                <a:moveTo>
                                  <a:pt x="0" y="3048"/>
                                </a:moveTo>
                                <a:lnTo>
                                  <a:pt x="2472095" y="3048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919" o:spid="_x0000_s1026" style="width:194.65pt;height:.5pt;mso-position-horizontal-relative:char;mso-position-vertical-relative:line" coordsize="2472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">
                <v:shape id="Shape 62918" o:spid="_x0000_s1027" style="position:absolute;width:24720;height:60;visibility:visible;mso-wrap-style:square;v-text-anchor:top" coordsize="2472095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0Y5cMA&#10;AADeAAAADwAAAGRycy9kb3ducmV2LnhtbERPTYvCMBC9L/gfwgheFk31oLU2FREWPbgHW8Xr0Ixt&#10;sZmUJqvdf785CHt8vO90O5hWPKl3jWUF81kEgri0uuFKwaX4msYgnEfW2FomBb/kYJuNPlJMtH3x&#10;mZ65r0QIYZeggtr7LpHSlTUZdDPbEQfubnuDPsC+krrHVwg3rVxE0VIabDg01NjRvqbykf8YBd9V&#10;s4rL4qbjz6jNj4eTvtq7VmoyHnYbEJ4G/y9+u49awXKxnoe94U6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0Y5cMAAADeAAAADwAAAAAAAAAAAAAAAACYAgAAZHJzL2Rv&#10;d25yZXYueG1sUEsFBgAAAAAEAAQA9QAAAIgDAAAAAA==&#10;" path="m,3048r2472095,e" filled="f" strokeweight=".16936mm">
                  <v:stroke miterlimit="1" joinstyle="miter"/>
                  <v:path arrowok="t" textboxrect="0,0,2472095,6097"/>
                </v:shape>
                <w10:anchorlock/>
              </v:group>
            </w:pict>
          </mc:Fallback>
        </mc:AlternateConten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</w:t>
      </w:r>
    </w:p>
    <w:p w:rsidR="00D90DDA" w:rsidRPr="00D90DDA" w:rsidRDefault="00D90DDA" w:rsidP="00D90DDA">
      <w:pPr>
        <w:tabs>
          <w:tab w:val="center" w:pos="8905"/>
        </w:tabs>
        <w:spacing w:after="5" w:line="22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2.7. Раздел «Целевые показатели развития системы водоотведения&gt;&gt;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22</w:t>
      </w:r>
    </w:p>
    <w:p w:rsidR="00D90DDA" w:rsidRPr="00D90DDA" w:rsidRDefault="00D90DDA" w:rsidP="00D90DDA">
      <w:pPr>
        <w:spacing w:after="5" w:line="22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Приложение:</w:t>
      </w:r>
    </w:p>
    <w:p w:rsidR="00D90DDA" w:rsidRPr="00D90DDA" w:rsidRDefault="00D90DDA" w:rsidP="00D90DDA">
      <w:pPr>
        <w:spacing w:after="5" w:line="21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Карта (схема) водоснабжения и водоотведения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Лескенского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района КБР масштаба 1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5000 на 1 листе.</w:t>
      </w:r>
    </w:p>
    <w:p w:rsidR="00D90DDA" w:rsidRPr="00D90DDA" w:rsidRDefault="00D90DDA" w:rsidP="00D90DDA">
      <w:pPr>
        <w:spacing w:after="334" w:line="259" w:lineRule="auto"/>
        <w:ind w:left="725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Введение</w:t>
      </w:r>
    </w:p>
    <w:p w:rsidR="00D90DDA" w:rsidRPr="00D90DDA" w:rsidRDefault="00D90DDA" w:rsidP="00D90DDA">
      <w:pPr>
        <w:spacing w:after="5" w:line="361" w:lineRule="auto"/>
        <w:ind w:left="57" w:right="43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Целью разработки схемы водоснабжения и водоотведения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обеспечение для абонентов доступности водоснабжения и водоотведения с использованием централизованных систем водоснабжения и водоотведения в соответствии с требованиями законодательства Российской Федерации, рационального водопользования, а также развитие централизованных систем водоснабжения на основе наилучших доступных технологий и внедрение энергосберегающих технологий на срок не менее 10 лет.</w:t>
      </w:r>
      <w:proofErr w:type="gramEnd"/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Схема водоснабжения и водоотведения разработана по заказу местной администрации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основании:</w:t>
      </w:r>
    </w:p>
    <w:p w:rsidR="00D90DDA" w:rsidRPr="00D90DDA" w:rsidRDefault="00D90DDA" w:rsidP="00D90DDA">
      <w:pPr>
        <w:numPr>
          <w:ilvl w:val="0"/>
          <w:numId w:val="1"/>
        </w:numPr>
        <w:spacing w:after="243" w:line="259" w:lineRule="auto"/>
        <w:ind w:left="14" w:right="43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Федерального Закона от 07.12.2011 г. М2416-ФЗ                                               «О водоснабжении и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B140642" wp14:editId="6A40CF57">
            <wp:extent cx="1261957" cy="118878"/>
            <wp:effectExtent l="0" t="0" r="0" b="0"/>
            <wp:docPr id="8" name="Picture 4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" name="Picture 47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1957" cy="11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numPr>
          <w:ilvl w:val="0"/>
          <w:numId w:val="1"/>
        </w:numPr>
        <w:spacing w:after="5" w:line="361" w:lineRule="auto"/>
        <w:ind w:right="43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Постановления Правительства РФ от 05.09.2013 г. N2782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схемах водоснабжения и водоотведения (вместе с &lt;&lt;Правилами разработки                                и утверждения схем водоснабжения и водоотведения», («Требованиями                           к содержанию схем водоснабжения и водоотведения»); - задания                                       на проектирование;</w:t>
      </w:r>
    </w:p>
    <w:p w:rsidR="00D90DDA" w:rsidRPr="00D90DDA" w:rsidRDefault="00D90DDA" w:rsidP="00D90DDA">
      <w:pPr>
        <w:numPr>
          <w:ilvl w:val="0"/>
          <w:numId w:val="1"/>
        </w:numPr>
        <w:spacing w:after="93" w:line="259" w:lineRule="auto"/>
        <w:ind w:right="43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исходных данных, представленных заказчиком;</w:t>
      </w:r>
    </w:p>
    <w:p w:rsidR="00D90DDA" w:rsidRPr="00D90DDA" w:rsidRDefault="00D90DDA" w:rsidP="00D90DDA">
      <w:pPr>
        <w:spacing w:after="5" w:line="361" w:lineRule="auto"/>
        <w:ind w:left="715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-обследования существующих систем водоснабжения и водоотведения; - проекта планировки населенного пункта.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Численность постоянного населения в населенных пунктах принята по данным Федеральной службы государственной статистики по КБР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</w:p>
    <w:p w:rsidR="00D90DDA" w:rsidRPr="00D90DDA" w:rsidRDefault="00D90DDA" w:rsidP="00D90DDA">
      <w:pPr>
        <w:spacing w:after="5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01.01.2013 г.</w:t>
      </w:r>
    </w:p>
    <w:p w:rsidR="00D90DDA" w:rsidRPr="00D90DDA" w:rsidRDefault="00D90DDA" w:rsidP="00D90DDA">
      <w:pPr>
        <w:spacing w:after="5" w:line="361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D90DDA" w:rsidRPr="00D90DDA">
          <w:footerReference w:type="even" r:id="rId15"/>
          <w:footerReference w:type="default" r:id="rId16"/>
          <w:footerReference w:type="first" r:id="rId17"/>
          <w:pgSz w:w="11900" w:h="16820"/>
          <w:pgMar w:top="1142" w:right="658" w:bottom="1166" w:left="1877" w:header="720" w:footer="720" w:gutter="0"/>
          <w:cols w:space="720"/>
        </w:sectPr>
      </w:pPr>
    </w:p>
    <w:p w:rsidR="00D90DDA" w:rsidRPr="00D90DDA" w:rsidRDefault="00D90DDA" w:rsidP="00D90DDA">
      <w:pPr>
        <w:spacing w:after="196" w:line="259" w:lineRule="auto"/>
        <w:ind w:left="207" w:right="2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Паспорт Схемы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17A4088" wp14:editId="6A0A777F">
            <wp:extent cx="27434" cy="39626"/>
            <wp:effectExtent l="0" t="0" r="0" b="0"/>
            <wp:docPr id="9" name="Picture 62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1" name="Picture 6292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34" cy="3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121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Наименование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Схема водоснабжения и водоотведения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Лескенского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района Кабардино-Балкарской Республики</w:t>
      </w:r>
    </w:p>
    <w:p w:rsidR="00D90DDA" w:rsidRPr="00D90DDA" w:rsidRDefault="00D90DDA" w:rsidP="00D90DDA">
      <w:pPr>
        <w:spacing w:after="129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Инициатор проекта (муниципальный заказчик).</w:t>
      </w:r>
    </w:p>
    <w:p w:rsidR="00D90DDA" w:rsidRPr="00D90DDA" w:rsidRDefault="00D90DDA" w:rsidP="00D90DDA">
      <w:pPr>
        <w:spacing w:after="140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Глава администрации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90DDA" w:rsidRPr="00D90DDA" w:rsidRDefault="00D90DDA" w:rsidP="00D90DDA">
      <w:pPr>
        <w:spacing w:after="138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Местонахождение объекта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Россия, Кабардино-Балкарская Республика,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Лескенский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муниципальный район, сельское поселение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90DDA" w:rsidRPr="00D90DDA" w:rsidRDefault="00D90DDA" w:rsidP="00D90DDA">
      <w:pPr>
        <w:spacing w:after="113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Нормативно-правовая база для разработки схемы.</w:t>
      </w:r>
    </w:p>
    <w:p w:rsidR="00D90DDA" w:rsidRPr="00D90DDA" w:rsidRDefault="00D90DDA" w:rsidP="00D90DDA">
      <w:pPr>
        <w:spacing w:after="66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07.12.2011 N 416-ФЗ «О водоснабжении                                         и водоотведении».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Постановление Правительства Российской Федерации от 05.09.2013г N2783 «О схемах водоснабжения и водоотведения» (вместе с «Правилами разработки и утверждения схем водоснабжения и водоотведения», «Требованиями  к содержанию схем водоснабжения и водоотведения»).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 31.13330.2012 («Водоснабжение.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Наружные сети и сооружения» Актуализированная редакция С1-ШГ1 2.04.02.-84* Приказ Министерства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E973807" wp14:editId="7A4D25CD">
            <wp:extent cx="3048" cy="3048"/>
            <wp:effectExtent l="0" t="0" r="0" b="0"/>
            <wp:docPr id="10" name="Picture 5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" name="Picture 580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регионального развития Российской Федерации от 29 декабря 2011 года N2 635/14.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 32.13330.2012 («Канализация.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Наружные сети и сооружения»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CB031B0" wp14:editId="0E6F35AF">
            <wp:extent cx="3049" cy="3048"/>
            <wp:effectExtent l="0" t="0" r="0" b="0"/>
            <wp:docPr id="11" name="Picture 5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9" name="Picture 580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Актуализированная редакция СНРШ 2.04.03-85* Утвержден приказом Министерства регионального развития Российской Федерации (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Минрегион</w:t>
      </w:r>
      <w:proofErr w:type="spellEnd"/>
      <w:proofErr w:type="gramEnd"/>
    </w:p>
    <w:p w:rsidR="00D90DDA" w:rsidRPr="00D90DDA" w:rsidRDefault="00D90DDA" w:rsidP="00D90DDA">
      <w:pPr>
        <w:spacing w:after="108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России) от 29 декабря 2011 г. N2 635/11 и введен в действие с 01 января</w:t>
      </w:r>
      <w:proofErr w:type="gramEnd"/>
    </w:p>
    <w:p w:rsidR="00D90DDA" w:rsidRPr="00D90DDA" w:rsidRDefault="00D90DDA" w:rsidP="00D90DDA">
      <w:pPr>
        <w:spacing w:after="137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2013 г.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 10.13130.2009 «Системы противопожарной защиты. Внутренний противопожарный водопровод. Требования пожарной безопасности».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B6B4115" wp14:editId="3CAC998C">
            <wp:extent cx="3048" cy="3048"/>
            <wp:effectExtent l="0" t="0" r="0" b="0"/>
            <wp:docPr id="12" name="Picture 5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" name="Picture 58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СП 8.13130.2009  «Системы противопожарной защиты. Источники наружного противопожарного водоснабжения. Требования пожарной безопасности».</w:t>
      </w:r>
    </w:p>
    <w:p w:rsidR="00D90DDA" w:rsidRPr="00D90DDA" w:rsidRDefault="00D90DDA" w:rsidP="00D90DDA">
      <w:pPr>
        <w:spacing w:after="100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Цели схемы</w:t>
      </w:r>
    </w:p>
    <w:p w:rsidR="00D90DDA" w:rsidRPr="00D90DDA" w:rsidRDefault="00D90DDA" w:rsidP="00D90DDA">
      <w:pPr>
        <w:spacing w:after="141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Целями схемы являются:</w:t>
      </w:r>
    </w:p>
    <w:p w:rsidR="00D90DDA" w:rsidRPr="00D90DDA" w:rsidRDefault="00D90DDA" w:rsidP="00D90DDA">
      <w:pPr>
        <w:numPr>
          <w:ilvl w:val="0"/>
          <w:numId w:val="2"/>
        </w:numPr>
        <w:spacing w:after="1" w:line="363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систем централизованного водоснабжения и водоотведения для существующего и нового строительства жилищного фонда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период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до 2035 г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90DDA" w:rsidRPr="00D90DDA" w:rsidRDefault="00D90DDA" w:rsidP="00D90DDA">
      <w:pPr>
        <w:numPr>
          <w:ilvl w:val="0"/>
          <w:numId w:val="2"/>
        </w:numPr>
        <w:spacing w:after="1" w:line="363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увеличение объёмов производства коммунальной продукции, в частности, оказания услуг по водоснабжению и водоотведению при повышении качества оказания услуг, а также сохранение действующей ценовой политики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48B5E4F" wp14:editId="31ADDD5C">
            <wp:extent cx="51820" cy="21337"/>
            <wp:effectExtent l="0" t="0" r="0" b="0"/>
            <wp:docPr id="13" name="Picture 7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" name="Picture 70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20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улучшение работы систем водоснабжения и водоотведения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90DDA" w:rsidRPr="00D90DDA" w:rsidRDefault="00D90DDA" w:rsidP="00D90DDA">
      <w:pPr>
        <w:numPr>
          <w:ilvl w:val="0"/>
          <w:numId w:val="2"/>
        </w:numPr>
        <w:spacing w:after="142" w:line="259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повышение качества питьевой воды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90DDA" w:rsidRPr="00D90DDA" w:rsidRDefault="00D90DDA" w:rsidP="00D90DDA">
      <w:pPr>
        <w:numPr>
          <w:ilvl w:val="0"/>
          <w:numId w:val="2"/>
        </w:numPr>
        <w:spacing w:after="153" w:line="259" w:lineRule="auto"/>
        <w:ind w:left="57"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0" locked="0" layoutInCell="1" allowOverlap="0" wp14:anchorId="7611D208" wp14:editId="24B38547">
            <wp:simplePos x="0" y="0"/>
            <wp:positionH relativeFrom="page">
              <wp:posOffset>1158318</wp:posOffset>
            </wp:positionH>
            <wp:positionV relativeFrom="page">
              <wp:posOffset>6998541</wp:posOffset>
            </wp:positionV>
            <wp:extent cx="6096" cy="6096"/>
            <wp:effectExtent l="0" t="0" r="0" b="0"/>
            <wp:wrapSquare wrapText="bothSides"/>
            <wp:docPr id="14" name="Picture 7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" name="Picture 70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надёжного водоотведения, а также гарантируемая очистка сточных вод согласно нормам экологической безопасности и сведение                         к минимуму вредного воздействия на окружающую среду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90DDA" w:rsidRPr="00D90DDA" w:rsidRDefault="00D90DDA" w:rsidP="00D90DDA">
      <w:pPr>
        <w:spacing w:after="131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Способы достижения поставленных целей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достижения поставленных целей следует реализовать следующие мероприятия:</w:t>
      </w:r>
    </w:p>
    <w:p w:rsidR="00D90DDA" w:rsidRPr="00D90DDA" w:rsidRDefault="00D90DDA" w:rsidP="00D90DDA">
      <w:pPr>
        <w:numPr>
          <w:ilvl w:val="0"/>
          <w:numId w:val="2"/>
        </w:numPr>
        <w:spacing w:after="119" w:line="259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реконструкция существующих водозаборных узлов;</w:t>
      </w:r>
    </w:p>
    <w:p w:rsidR="00D90DDA" w:rsidRPr="00D90DDA" w:rsidRDefault="00D90DDA" w:rsidP="00D90DDA">
      <w:pPr>
        <w:numPr>
          <w:ilvl w:val="0"/>
          <w:numId w:val="2"/>
        </w:numPr>
        <w:spacing w:after="1" w:line="363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строительство новых водозаборных узлов;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60CBEC0" wp14:editId="01FE89F2">
            <wp:extent cx="51820" cy="21337"/>
            <wp:effectExtent l="0" t="0" r="0" b="0"/>
            <wp:docPr id="15" name="Picture 7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" name="Picture 70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820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строительство сетей водопроводов, обеспечивающих возможность постоянного водоснабжения сельского поселения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целом;</w:t>
      </w:r>
    </w:p>
    <w:p w:rsidR="00D90DDA" w:rsidRPr="00D90DDA" w:rsidRDefault="00D90DDA" w:rsidP="00D90DDA">
      <w:pPr>
        <w:numPr>
          <w:ilvl w:val="0"/>
          <w:numId w:val="2"/>
        </w:numPr>
        <w:spacing w:after="112" w:line="259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установка приборов учёта;</w:t>
      </w:r>
    </w:p>
    <w:p w:rsidR="00D90DDA" w:rsidRPr="00D90DDA" w:rsidRDefault="00D90DDA" w:rsidP="00D90DDA">
      <w:pPr>
        <w:numPr>
          <w:ilvl w:val="0"/>
          <w:numId w:val="2"/>
        </w:numPr>
        <w:spacing w:after="95" w:line="259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снижение вредного воздействия на окружающую среду.</w:t>
      </w:r>
    </w:p>
    <w:p w:rsidR="00D90DDA" w:rsidRPr="00D90DDA" w:rsidRDefault="00D90DDA" w:rsidP="00D90DDA">
      <w:pPr>
        <w:spacing w:after="86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Сроки и этапы реализации схемы</w:t>
      </w:r>
    </w:p>
    <w:p w:rsidR="00D90DDA" w:rsidRPr="00D90DDA" w:rsidRDefault="00D90DDA" w:rsidP="00D90DDA">
      <w:pPr>
        <w:spacing w:after="115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этап 2025-2029 г.</w:t>
      </w:r>
    </w:p>
    <w:p w:rsidR="00D90DDA" w:rsidRPr="00D90DDA" w:rsidRDefault="00D90DDA" w:rsidP="00D90DDA">
      <w:pPr>
        <w:spacing w:after="130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CFEB340" wp14:editId="722F69C7">
            <wp:extent cx="3048" cy="3048"/>
            <wp:effectExtent l="0" t="0" r="0" b="0"/>
            <wp:docPr id="16" name="Picture 7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" name="Picture 702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поэтапная перекладка существующих водопроводных сетей;</w:t>
      </w:r>
    </w:p>
    <w:p w:rsidR="00D90DDA" w:rsidRPr="00D90DDA" w:rsidRDefault="00D90DDA" w:rsidP="00D90DDA">
      <w:pPr>
        <w:spacing w:after="140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-строительство канализационного коллектора с очистным сооружением; Второй этап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2030-2035 г.</w:t>
      </w:r>
    </w:p>
    <w:p w:rsidR="00D90DDA" w:rsidRPr="00D90DDA" w:rsidRDefault="00D90DDA" w:rsidP="00D90DDA">
      <w:pPr>
        <w:numPr>
          <w:ilvl w:val="0"/>
          <w:numId w:val="2"/>
        </w:numPr>
        <w:spacing w:after="5" w:line="361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прокладка магистральных водопроводов для обеспечения водой территории с новой застройкой;</w:t>
      </w:r>
    </w:p>
    <w:p w:rsidR="00D90DDA" w:rsidRPr="00D90DDA" w:rsidRDefault="00D90DDA" w:rsidP="00D90DDA">
      <w:pPr>
        <w:numPr>
          <w:ilvl w:val="0"/>
          <w:numId w:val="2"/>
        </w:numPr>
        <w:spacing w:after="5" w:line="361" w:lineRule="auto"/>
        <w:ind w:right="43" w:hanging="1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реконструкция существующих артезианских скважин; - строительство канализационных сетей.</w:t>
      </w:r>
    </w:p>
    <w:p w:rsidR="00D90DDA" w:rsidRPr="00D90DDA" w:rsidRDefault="00D90DDA" w:rsidP="00D90DDA">
      <w:pPr>
        <w:spacing w:after="132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Ожидаемые результаты от реализации мероприятий схемы</w:t>
      </w:r>
    </w:p>
    <w:p w:rsidR="00D90DDA" w:rsidRPr="00D90DDA" w:rsidRDefault="00D90DDA" w:rsidP="00D90DDA">
      <w:pPr>
        <w:numPr>
          <w:ilvl w:val="0"/>
          <w:numId w:val="3"/>
        </w:numPr>
        <w:spacing w:after="146" w:line="259" w:lineRule="auto"/>
        <w:ind w:right="43" w:hanging="2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качества предоставления коммунальных услуг.</w:t>
      </w:r>
    </w:p>
    <w:p w:rsidR="00D90DDA" w:rsidRPr="00D90DDA" w:rsidRDefault="00D90DDA" w:rsidP="00D90DDA">
      <w:pPr>
        <w:numPr>
          <w:ilvl w:val="0"/>
          <w:numId w:val="3"/>
        </w:numPr>
        <w:spacing w:after="155" w:line="259" w:lineRule="auto"/>
        <w:ind w:right="43" w:hanging="2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Реконструкция и замена устаревшего оборудования и сетей.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FF9EBBC" wp14:editId="51D5491D">
            <wp:extent cx="3048" cy="3048"/>
            <wp:effectExtent l="0" t="0" r="0" b="0"/>
            <wp:docPr id="17" name="Picture 7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" name="Picture 77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189" w:line="259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 Увеличение мощности систем водоснабжения (при необходимости).</w:t>
      </w:r>
    </w:p>
    <w:p w:rsidR="00D90DDA" w:rsidRPr="00D90DDA" w:rsidRDefault="00D90DDA" w:rsidP="00D90DDA">
      <w:pPr>
        <w:spacing w:after="5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Улучшение экологической ситуации на территории сельского поселения. 5. Создание коммунальной инфраструктуры для комфортного проживания населения, а также дальнейшего развития сельского поселения.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D90DDA" w:rsidRPr="00D90DDA" w:rsidRDefault="00D90DDA" w:rsidP="00D90DDA">
      <w:pPr>
        <w:spacing w:after="334" w:line="259" w:lineRule="auto"/>
        <w:ind w:left="696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Глава 1. Схема водоснабжения</w:t>
      </w:r>
    </w:p>
    <w:p w:rsidR="00D90DDA" w:rsidRPr="00D90DDA" w:rsidRDefault="00D90DDA" w:rsidP="00D90DDA">
      <w:pPr>
        <w:spacing w:after="233" w:line="331" w:lineRule="auto"/>
        <w:ind w:left="71" w:right="1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1.1. Раздел «Технико-экономическое состояние системы водоснабжения»</w:t>
      </w:r>
    </w:p>
    <w:p w:rsidR="00D90DDA" w:rsidRPr="00D90DDA" w:rsidRDefault="00D90DDA" w:rsidP="00D90DDA">
      <w:pPr>
        <w:spacing w:after="36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 населением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1545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человек, на сегодняшний день имеется действующая система централизованного водоснабжения. Источник водоснабжения подземные воды, забираемые при помощи двух водозаборных скважин.</w:t>
      </w:r>
    </w:p>
    <w:tbl>
      <w:tblPr>
        <w:tblStyle w:val="TableGrid"/>
        <w:tblpPr w:leftFromText="180" w:rightFromText="180" w:vertAnchor="text" w:tblpY="1519"/>
        <w:tblW w:w="9562" w:type="dxa"/>
        <w:tblInd w:w="0" w:type="dxa"/>
        <w:tblCellMar>
          <w:left w:w="109" w:type="dxa"/>
          <w:right w:w="106" w:type="dxa"/>
        </w:tblCellMar>
        <w:tblLook w:val="04A0" w:firstRow="1" w:lastRow="0" w:firstColumn="1" w:lastColumn="0" w:noHBand="0" w:noVBand="1"/>
      </w:tblPr>
      <w:tblGrid>
        <w:gridCol w:w="541"/>
        <w:gridCol w:w="1759"/>
        <w:gridCol w:w="1052"/>
        <w:gridCol w:w="1098"/>
        <w:gridCol w:w="1303"/>
        <w:gridCol w:w="1481"/>
        <w:gridCol w:w="1190"/>
        <w:gridCol w:w="1138"/>
      </w:tblGrid>
      <w:tr w:rsidR="00D90DDA" w:rsidRPr="00D90DDA" w:rsidTr="0007409D">
        <w:trPr>
          <w:trHeight w:val="967"/>
        </w:trPr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Геолог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омер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Год бурения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Глубина скважины, 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м</w:t>
            </w:r>
            <w:proofErr w:type="gram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Установлен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асос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Наличие водомера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32" w:hanging="2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Наличие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зсо</w:t>
            </w:r>
            <w:proofErr w:type="spellEnd"/>
          </w:p>
        </w:tc>
      </w:tr>
      <w:tr w:rsidR="00D90DDA" w:rsidRPr="00D90DDA" w:rsidTr="0007409D">
        <w:trPr>
          <w:trHeight w:val="326"/>
        </w:trPr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Скважина N21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13729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1967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ЭЦВ8-40-60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D90DDA" w:rsidRPr="00D90DDA" w:rsidTr="0007409D">
        <w:trPr>
          <w:trHeight w:val="326"/>
        </w:trPr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9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Скважина N22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6"/>
              </w:rPr>
              <w:t>119-д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1976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rPr>
                <w:rFonts w:ascii="Times New Roman" w:hAnsi="Times New Roman" w:cs="Times New Roman"/>
                <w:color w:val="FF0000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ЭЦВ6-10-50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нет</w:t>
            </w:r>
          </w:p>
        </w:tc>
      </w:tr>
    </w:tbl>
    <w:p w:rsidR="00D90DDA" w:rsidRPr="00D90DDA" w:rsidRDefault="00D90DDA" w:rsidP="00D90DDA">
      <w:pPr>
        <w:spacing w:after="798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Перечень скважин, используемых для водоснабжения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см.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E0A96D4" wp14:editId="4748FC1C">
            <wp:extent cx="3048" cy="3048"/>
            <wp:effectExtent l="0" t="0" r="0" b="0"/>
            <wp:docPr id="18" name="Picture 9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" name="Picture 943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табл. 1.</w:t>
      </w:r>
    </w:p>
    <w:p w:rsidR="00D90DDA" w:rsidRPr="00D90DDA" w:rsidRDefault="00D90DDA" w:rsidP="00D90DDA">
      <w:pPr>
        <w:spacing w:after="0" w:line="259" w:lineRule="auto"/>
        <w:ind w:left="10" w:right="71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Таблица 1</w:t>
      </w:r>
    </w:p>
    <w:p w:rsidR="00D90DDA" w:rsidRPr="00D90DDA" w:rsidRDefault="00D90DDA" w:rsidP="00D90DDA">
      <w:pPr>
        <w:spacing w:after="5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Водозабор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спиртзавода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обеспечивает водой только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спиртзавод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(частное предприятие) и к системе водоснабжения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подключен. Регулирование неравномерности подачи и потребления воды осуществляется при помощи стальных водонапорных башен конструкции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инж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Рожновского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90DDA" w:rsidRPr="00D90DDA" w:rsidRDefault="00D90DDA" w:rsidP="00D90DDA">
      <w:pPr>
        <w:spacing w:after="5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Возле скважины N21 установлено две водонапорные башни с емкостью V=25 м и высотой до дна бака Н=9,0 м и Н=12 м. Обе башни ветхие и требуют полной замены. Возле скважины N22 установлено одна водонапорная башня V=25 м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Н=12 м.</w:t>
      </w:r>
    </w:p>
    <w:p w:rsidR="00D90DDA" w:rsidRPr="00D90DDA" w:rsidRDefault="00D90DDA" w:rsidP="00D90DDA">
      <w:pPr>
        <w:spacing w:after="5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Водопроводная сеть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практически вся кольцевая,                                        с разносторонним питанием от скважин, охватывающая всех потребителей воды. Стальные и чугунные трубы водопроводной сети  6100 мм, 1967 г.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5FCA7BF" wp14:editId="58BC219A">
            <wp:extent cx="3048" cy="3048"/>
            <wp:effectExtent l="0" t="0" r="0" b="0"/>
            <wp:docPr id="19" name="Picture 9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" name="Picture 94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32" w:line="361" w:lineRule="auto"/>
        <w:ind w:left="57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Постройки, общей протяженностью 12,3 км имеют износ 100 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0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/0. Общая протяженность полиэтиленовых труб 6100 мм, 2008-2010 г. постройки,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461FB45" wp14:editId="7DF1563C">
            <wp:extent cx="3049" cy="3048"/>
            <wp:effectExtent l="0" t="0" r="0" b="0"/>
            <wp:docPr id="20" name="Picture 10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" name="Picture 107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составляет 5,5 км. Протяженность всех водопроводных сетей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равна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17,8 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км.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технического обследования централизованной системы водоснабжения с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установлено следующее: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E8649A3" wp14:editId="70C3C635">
            <wp:extent cx="3048" cy="3048"/>
            <wp:effectExtent l="0" t="0" r="0" b="0"/>
            <wp:docPr id="21" name="Picture 10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" name="Picture 1078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numPr>
          <w:ilvl w:val="0"/>
          <w:numId w:val="4"/>
        </w:numPr>
        <w:spacing w:after="135" w:line="259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общее техническое состояние — удовлетворительное;</w:t>
      </w:r>
    </w:p>
    <w:p w:rsidR="00D90DDA" w:rsidRPr="00D90DDA" w:rsidRDefault="00D90DDA" w:rsidP="00D90DDA">
      <w:pPr>
        <w:numPr>
          <w:ilvl w:val="0"/>
          <w:numId w:val="4"/>
        </w:numPr>
        <w:spacing w:after="338" w:line="259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приборов учета воды (водомеры) на скважинах отсутствуют;</w:t>
      </w:r>
    </w:p>
    <w:p w:rsidR="00D90DDA" w:rsidRPr="00D90DDA" w:rsidRDefault="00D90DDA" w:rsidP="00D90DDA">
      <w:pPr>
        <w:numPr>
          <w:ilvl w:val="0"/>
          <w:numId w:val="4"/>
        </w:numPr>
        <w:spacing w:after="38" w:line="363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ограждения зон санитарной охраны первого пояса на скважинах отсутствуют;- общая производительность водозаборов, по установленному насосному оборудованию, из расчета круглосуточной его работы, равна 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1200 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3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90DDA" w:rsidRPr="00D90DDA" w:rsidRDefault="00D90DDA" w:rsidP="00D90DDA">
      <w:pPr>
        <w:spacing w:after="39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0" wp14:anchorId="2197D0D9" wp14:editId="5833D665">
            <wp:simplePos x="0" y="0"/>
            <wp:positionH relativeFrom="page">
              <wp:posOffset>1158318</wp:posOffset>
            </wp:positionH>
            <wp:positionV relativeFrom="page">
              <wp:posOffset>3767507</wp:posOffset>
            </wp:positionV>
            <wp:extent cx="9145" cy="6096"/>
            <wp:effectExtent l="0" t="0" r="0" b="0"/>
            <wp:wrapSquare wrapText="bothSides"/>
            <wp:docPr id="22" name="Picture 10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" name="Picture 1078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3360" behindDoc="0" locked="0" layoutInCell="1" allowOverlap="0" wp14:anchorId="57B4B80F" wp14:editId="4B05E958">
            <wp:simplePos x="0" y="0"/>
            <wp:positionH relativeFrom="page">
              <wp:posOffset>7111462</wp:posOffset>
            </wp:positionH>
            <wp:positionV relativeFrom="page">
              <wp:posOffset>10010108</wp:posOffset>
            </wp:positionV>
            <wp:extent cx="3048" cy="3048"/>
            <wp:effectExtent l="0" t="0" r="0" b="0"/>
            <wp:wrapTopAndBottom/>
            <wp:docPr id="23" name="Picture 10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" name="Picture 1078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-система водоснабжения находится на балансе местной администрации,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обслуживалась до 28.11.2018 г. (по договору) ООО «</w:t>
      </w:r>
      <w:proofErr w:type="spellStart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», а с 28.11.2018 г. предана на обслуживание МУП «</w:t>
      </w:r>
      <w:proofErr w:type="spellStart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Коммунхоз</w:t>
      </w:r>
      <w:proofErr w:type="spellEnd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»;</w:t>
      </w:r>
    </w:p>
    <w:p w:rsidR="00D90DDA" w:rsidRPr="00D90DDA" w:rsidRDefault="00D90DDA" w:rsidP="00D90DDA">
      <w:pPr>
        <w:numPr>
          <w:ilvl w:val="0"/>
          <w:numId w:val="4"/>
        </w:numPr>
        <w:spacing w:after="232" w:line="361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качества воды осуществляется ГКУ КБР «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Водоканаланализ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D90DDA" w:rsidRPr="00D90DDA" w:rsidRDefault="00D90DDA" w:rsidP="00D90DDA">
      <w:pPr>
        <w:numPr>
          <w:ilvl w:val="1"/>
          <w:numId w:val="5"/>
        </w:numPr>
        <w:spacing w:after="338" w:line="259" w:lineRule="auto"/>
        <w:ind w:right="194" w:hanging="47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Раздел «Направления развития системы водоснабжения»</w:t>
      </w:r>
    </w:p>
    <w:p w:rsidR="00D90DDA" w:rsidRPr="00D90DDA" w:rsidRDefault="00D90DDA" w:rsidP="00D90DDA">
      <w:pPr>
        <w:spacing w:after="5" w:line="361" w:lineRule="auto"/>
        <w:ind w:left="57" w:right="43" w:firstLine="7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направления, принципы и задачи развития системы централизованного водоснабжения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заключаются в обеспечении качественной питьевой водой всех потребителей в необходимом количестве                 и с требуемыми напорами. Для этого необходимо наладить учет поднятой                       и потребленной воды, выполнить замену ветхих водопроводных сетей, благоустройство водозаборов, сокращать потери воды в водопроводных сетях, применять энергосберегающее насосное оборудование, следить                                          за рациональным водопользованием.</w:t>
      </w:r>
    </w:p>
    <w:p w:rsidR="00D90DDA" w:rsidRPr="00D90DDA" w:rsidRDefault="00D90DDA" w:rsidP="00D90DDA">
      <w:pPr>
        <w:numPr>
          <w:ilvl w:val="1"/>
          <w:numId w:val="5"/>
        </w:numPr>
        <w:spacing w:after="334" w:line="259" w:lineRule="auto"/>
        <w:ind w:right="194" w:hanging="47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Раздел «Баланс водоснабжения и потребления воды»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Вся подаваемая в сеть вода — это вода питьевого качества, технической воды нет. Так как приборы учета воды на скважинах отсутствуют, то мощность водозаборов принята по установленному на скважинах насосному оборудованию (ЭЦВ8-40-60 и ЭЦВ6-10-50) из расчета работы его 24 часа  в сутки и она равна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1200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3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90DDA" w:rsidRPr="00D90DDA" w:rsidRDefault="00D90DDA" w:rsidP="00D90DDA">
      <w:pPr>
        <w:spacing w:after="5" w:line="361" w:lineRule="auto"/>
        <w:ind w:left="57" w:right="43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Фактическое водопотребление по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установить невозможно, так как приборы учета воды отсутствуют как на скважинах, так                                      и у потребителей. Работа насосов, подающих воду в сеть,                                                       не автоматизирована, управление их работой осуществляется вручную                                и не зависит от уровней воды в башнях.</w:t>
      </w:r>
    </w:p>
    <w:p w:rsidR="00D90DDA" w:rsidRPr="00D90DDA" w:rsidRDefault="00D90DDA" w:rsidP="00D90DDA">
      <w:pPr>
        <w:spacing w:after="44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скважина N21 работает круглосуточно (по данным заказчика),                     то скважина N22 включается по таймеру, в утренние и вечерние часы,                                а в ночное время не работает. В разные периоды года, скважина N22 работает разное количество часов в сутки, в зависимости от потребления воды,                              т.е. по необходимости.</w:t>
      </w:r>
    </w:p>
    <w:p w:rsidR="00D90DDA" w:rsidRPr="00D90DDA" w:rsidRDefault="00D90DDA" w:rsidP="00D90DDA">
      <w:pPr>
        <w:spacing w:after="5" w:line="361" w:lineRule="auto"/>
        <w:ind w:left="57" w:right="43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данным, представленным заказчиком, за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2023 г. поднято 156 тыс. м воды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т.е. среднесуточный расход воды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составляет             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424 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3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Фактическое, среднесуточное потребление воды на 1 чел. составило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309 л/</w:t>
      </w:r>
      <w:proofErr w:type="spellStart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учетом потерь.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Нормативная потребность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воде принимаем из расчета количества населения, нормы водопотребления, равной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200 л/</w:t>
      </w:r>
      <w:proofErr w:type="spellStart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на 1 чел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и коэффициента неучтенных расходов, который принимаемым равным 1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,6.</w:t>
      </w:r>
    </w:p>
    <w:p w:rsidR="00D90DDA" w:rsidRPr="00D90DDA" w:rsidRDefault="00D90DDA" w:rsidP="00D90DDA">
      <w:pPr>
        <w:spacing w:after="5" w:line="259" w:lineRule="auto"/>
        <w:ind w:left="739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Нормативная потребность в воде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дана в табл. 2.</w:t>
      </w:r>
    </w:p>
    <w:p w:rsidR="00D90DDA" w:rsidRPr="00D90DDA" w:rsidRDefault="00D90DDA" w:rsidP="00D90DDA">
      <w:pPr>
        <w:spacing w:after="32" w:line="259" w:lineRule="auto"/>
        <w:ind w:left="10" w:right="71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Таблица 2</w:t>
      </w:r>
    </w:p>
    <w:tbl>
      <w:tblPr>
        <w:tblStyle w:val="TableGrid"/>
        <w:tblW w:w="10511" w:type="dxa"/>
        <w:tblInd w:w="-1152" w:type="dxa"/>
        <w:tblCellMar>
          <w:top w:w="4" w:type="dxa"/>
          <w:left w:w="116" w:type="dxa"/>
          <w:right w:w="121" w:type="dxa"/>
        </w:tblCellMar>
        <w:tblLook w:val="04A0" w:firstRow="1" w:lastRow="0" w:firstColumn="1" w:lastColumn="0" w:noHBand="0" w:noVBand="1"/>
      </w:tblPr>
      <w:tblGrid>
        <w:gridCol w:w="568"/>
        <w:gridCol w:w="940"/>
        <w:gridCol w:w="1438"/>
        <w:gridCol w:w="1246"/>
        <w:gridCol w:w="1463"/>
        <w:gridCol w:w="1571"/>
        <w:gridCol w:w="1439"/>
        <w:gridCol w:w="1846"/>
      </w:tblGrid>
      <w:tr w:rsidR="00D90DDA" w:rsidRPr="00D90DDA" w:rsidTr="0007409D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5" w:right="10" w:hanging="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Расчет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ный</w:t>
            </w:r>
            <w:proofErr w:type="spellEnd"/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 срок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Количество населения чел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Норма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водопотр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. л/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сут</w:t>
            </w:r>
            <w:proofErr w:type="spellEnd"/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Коэф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-т неучтенных расходов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6" w:right="5" w:hanging="4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Среднесуточ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ный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 расход воды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м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.к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уб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сут</w:t>
            </w:r>
            <w:proofErr w:type="spellEnd"/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Коэф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-т суточной </w:t>
            </w:r>
            <w:proofErr w:type="spellStart"/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неравномер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0" w:right="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Максимальный суточный расход воды 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м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 xml:space="preserve"> /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сут</w:t>
            </w:r>
            <w:proofErr w:type="spellEnd"/>
          </w:p>
        </w:tc>
      </w:tr>
      <w:tr w:rsidR="00D90DDA" w:rsidRPr="00D90DDA" w:rsidTr="0007409D"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1545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211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1,6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491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1,3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638</w:t>
            </w:r>
          </w:p>
        </w:tc>
      </w:tr>
      <w:tr w:rsidR="00D90DDA" w:rsidRPr="00D90DDA" w:rsidTr="0007409D">
        <w:trPr>
          <w:trHeight w:val="28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2035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1660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211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1,6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531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1,3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  <w:sz w:val="24"/>
              </w:rPr>
              <w:t>691</w:t>
            </w:r>
          </w:p>
        </w:tc>
      </w:tr>
    </w:tbl>
    <w:p w:rsidR="00D90DDA" w:rsidRPr="00D90DDA" w:rsidRDefault="00D90DDA" w:rsidP="00D90DDA">
      <w:pPr>
        <w:spacing w:after="381" w:line="259" w:lineRule="auto"/>
        <w:ind w:left="744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Примечания:</w:t>
      </w:r>
    </w:p>
    <w:p w:rsidR="00D90DDA" w:rsidRPr="00D90DDA" w:rsidRDefault="00D90DDA" w:rsidP="00D90DDA">
      <w:pPr>
        <w:numPr>
          <w:ilvl w:val="0"/>
          <w:numId w:val="6"/>
        </w:numPr>
        <w:spacing w:after="5" w:line="361" w:lineRule="auto"/>
        <w:ind w:left="1113" w:right="43" w:hanging="35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норму водопотребления включены расходы воды на хозяйственно-питьевые и бытовые нужды в общественных зданиях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71D2DBA" wp14:editId="556FFBDB">
            <wp:extent cx="3049" cy="3048"/>
            <wp:effectExtent l="0" t="0" r="0" b="0"/>
            <wp:docPr id="24" name="Picture 14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" name="Picture 1432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111" w:line="259" w:lineRule="auto"/>
        <w:ind w:left="1109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(примеч. 2 к табл. 1 СНиП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.04.02-84*);</w:t>
      </w:r>
    </w:p>
    <w:p w:rsidR="00D90DDA" w:rsidRPr="00D90DDA" w:rsidRDefault="00D90DDA" w:rsidP="00D90DDA">
      <w:pPr>
        <w:numPr>
          <w:ilvl w:val="0"/>
          <w:numId w:val="6"/>
        </w:numPr>
        <w:spacing w:after="27" w:line="361" w:lineRule="auto"/>
        <w:ind w:left="1113" w:right="43" w:hanging="35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Коэффициент неучтенных расход включает в себя расходы воды на нужды местной промышленности — 10 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0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/0, потери воды в сетях — 25%, и расход воды на полив, скот, автотранспорт — 25%.</w:t>
      </w:r>
      <w:proofErr w:type="gramEnd"/>
    </w:p>
    <w:p w:rsidR="00D90DDA" w:rsidRPr="00D90DDA" w:rsidRDefault="00D90DDA" w:rsidP="00D90DDA">
      <w:pPr>
        <w:spacing w:after="5" w:line="361" w:lineRule="auto"/>
        <w:ind w:left="1104" w:right="43" w:hanging="35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 Коэффициент суточной неравномерности принят согласно п. 2.2 снигп.04.02-84*.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вышесказанного следует, что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настоящее время имеется резерв производственных мощностей водозаборов для обеспечения максимально-суточных расходов воды, даже на расчетный срок.</w:t>
      </w:r>
    </w:p>
    <w:p w:rsidR="00D90DDA" w:rsidRPr="00D90DDA" w:rsidRDefault="00D90DDA" w:rsidP="00D90DDA">
      <w:pPr>
        <w:spacing w:after="236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касается потерь воды в сетях, которые на сегодняшний день составляют 25%, то после замены ветхих водопроводных сетей, к концу расчетного периода они будут составлять не более 10 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0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/0.</w:t>
      </w:r>
    </w:p>
    <w:p w:rsidR="00D90DDA" w:rsidRPr="00D90DDA" w:rsidRDefault="00D90DDA" w:rsidP="00D90DDA">
      <w:pPr>
        <w:spacing w:after="188" w:line="340" w:lineRule="auto"/>
        <w:ind w:left="71" w:right="19" w:firstLine="78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1.4. Раздел «Предложения по строительству, реконструкции                             и модернизации системы водоснабжения»</w:t>
      </w:r>
    </w:p>
    <w:p w:rsidR="00D90DDA" w:rsidRPr="00D90DDA" w:rsidRDefault="00D90DDA" w:rsidP="00D90DDA">
      <w:pPr>
        <w:spacing w:after="5" w:line="361" w:lineRule="auto"/>
        <w:ind w:left="57" w:right="43" w:firstLine="7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мероприятия по строительству, реконструкции                                             и модернизации системы водоснабжения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следующие:</w:t>
      </w:r>
    </w:p>
    <w:p w:rsidR="00D90DDA" w:rsidRPr="00D90DDA" w:rsidRDefault="00D90DDA" w:rsidP="00D90DDA">
      <w:pPr>
        <w:numPr>
          <w:ilvl w:val="0"/>
          <w:numId w:val="7"/>
        </w:numPr>
        <w:spacing w:after="121" w:line="259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зон санитарной охраны первого пояса водозаборов в соответствии с требованиями СНиП 2.04.02-84*, т.е. глухое ограждение                          </w:t>
      </w:r>
      <w:proofErr w:type="spellStart"/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ж.б</w:t>
      </w:r>
      <w:proofErr w:type="spellEnd"/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заборными плитами общей протяженностью 480 м;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41DDEBE" wp14:editId="48F7053A">
            <wp:extent cx="3048" cy="3048"/>
            <wp:effectExtent l="0" t="0" r="0" b="0"/>
            <wp:docPr id="25" name="Picture 15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" name="Picture 156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numPr>
          <w:ilvl w:val="0"/>
          <w:numId w:val="7"/>
        </w:numPr>
        <w:spacing w:after="107" w:line="259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установка водомеров на скважинах;</w:t>
      </w:r>
    </w:p>
    <w:p w:rsidR="00D90DDA" w:rsidRPr="00D90DDA" w:rsidRDefault="00D90DDA" w:rsidP="00D90DDA">
      <w:pPr>
        <w:numPr>
          <w:ilvl w:val="0"/>
          <w:numId w:val="7"/>
        </w:numPr>
        <w:spacing w:after="5" w:line="361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автоматизация работы погружных насосов в зависимости                               от уровня воды в водонапорных башнях — 2 </w:t>
      </w:r>
      <w:proofErr w:type="spellStart"/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шт</w:t>
      </w:r>
      <w:proofErr w:type="spellEnd"/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D90DDA" w:rsidRPr="00D90DDA" w:rsidRDefault="00D90DDA" w:rsidP="00D90DDA">
      <w:pPr>
        <w:numPr>
          <w:ilvl w:val="0"/>
          <w:numId w:val="7"/>
        </w:numPr>
        <w:spacing w:after="964" w:line="363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4384" behindDoc="0" locked="0" layoutInCell="1" allowOverlap="0" wp14:anchorId="4790529E" wp14:editId="06BE5B5B">
            <wp:simplePos x="0" y="0"/>
            <wp:positionH relativeFrom="page">
              <wp:posOffset>7135848</wp:posOffset>
            </wp:positionH>
            <wp:positionV relativeFrom="page">
              <wp:posOffset>10010108</wp:posOffset>
            </wp:positionV>
            <wp:extent cx="3049" cy="3048"/>
            <wp:effectExtent l="0" t="0" r="0" b="0"/>
            <wp:wrapTopAndBottom/>
            <wp:docPr id="26" name="Picture 15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" name="Picture 1562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замена ветхих водопроводных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сетей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100 мм протяженностью        12,3 км;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FC3715F" wp14:editId="17E13603">
            <wp:extent cx="48771" cy="15241"/>
            <wp:effectExtent l="0" t="0" r="0" b="0"/>
            <wp:docPr id="27" name="Picture 15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" name="Picture 1561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замена двух ветхих водонапорных башен V=25 м на одну водонапорную башню V=50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з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 xml:space="preserve"> 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Н=15 м (до низа бака);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5E1C52A" wp14:editId="3155BF50">
            <wp:extent cx="51819" cy="21337"/>
            <wp:effectExtent l="0" t="0" r="0" b="0"/>
            <wp:docPr id="28" name="Picture 15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" name="Picture 1561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19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строительство новых водопроводных линий в кварталах новой застройки 6110- 1 км;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1993ED9" wp14:editId="2F0CDC0E">
            <wp:extent cx="48771" cy="21337"/>
            <wp:effectExtent l="0" t="0" r="0" b="0"/>
            <wp:docPr id="29" name="Picture 15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" name="Picture 1561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бурение новой водозаборной скважины (с оборудованием и благоустройством) взамен скважины N21, эксплуатируемой с 1967 г. выход которой из строя возможен     в любой момент.</w:t>
      </w:r>
    </w:p>
    <w:p w:rsidR="00D90DDA" w:rsidRPr="00D90DDA" w:rsidRDefault="00D90DDA" w:rsidP="00D90DDA">
      <w:pPr>
        <w:spacing w:after="0" w:line="383" w:lineRule="auto"/>
        <w:ind w:left="71" w:right="19" w:firstLine="7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1.5. Раздел «Экологические аспекты мероприятий                                                 по строительству, реконструкции и модернизации объектов</w:t>
      </w:r>
    </w:p>
    <w:p w:rsidR="00D90DDA" w:rsidRPr="00D90DDA" w:rsidRDefault="00D90DDA" w:rsidP="00D90DDA">
      <w:pPr>
        <w:spacing w:after="334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водоснабжения»</w:t>
      </w:r>
    </w:p>
    <w:p w:rsidR="00D90DDA" w:rsidRPr="00D90DDA" w:rsidRDefault="00D90DDA" w:rsidP="00D90DDA">
      <w:pPr>
        <w:spacing w:after="5" w:line="361" w:lineRule="auto"/>
        <w:ind w:left="57" w:right="43"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Эффективная работа системы водоснабжения является важнейшей составляющей санитарного и экологического благополучия населенного пункта.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системы водоснабжения отрицательного воздействия на окружающую среду не оказывает. Химические реагенты для водоподготовки не применяются, какие-либо сбросы в водные объекты отсутствуют.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строительстве и реконструкции объектов водоснабжения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B62DB08" wp14:editId="3A79827F">
            <wp:extent cx="3048" cy="3048"/>
            <wp:effectExtent l="0" t="0" r="0" b="0"/>
            <wp:docPr id="30" name="Picture 15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" name="Picture 156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источниками вредного воздействия на окружающую среду являются:</w:t>
      </w:r>
    </w:p>
    <w:p w:rsidR="00D90DDA" w:rsidRPr="00D90DDA" w:rsidRDefault="00D90DDA" w:rsidP="00D90DDA">
      <w:pPr>
        <w:numPr>
          <w:ilvl w:val="0"/>
          <w:numId w:val="7"/>
        </w:numPr>
        <w:spacing w:after="218" w:line="361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выброс выхлопных газов в атмосферу от работающих строительных машин и механизмов;</w:t>
      </w:r>
    </w:p>
    <w:p w:rsidR="00D90DDA" w:rsidRPr="00D90DDA" w:rsidRDefault="00D90DDA" w:rsidP="00D90DDA">
      <w:pPr>
        <w:numPr>
          <w:ilvl w:val="0"/>
          <w:numId w:val="7"/>
        </w:numPr>
        <w:spacing w:after="51" w:line="363" w:lineRule="auto"/>
        <w:ind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возможное загрязнение почвы горюче-смазочными материалами (при их утечке из систем машин и механизмов);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2900BA4" wp14:editId="4B1B73AF">
            <wp:extent cx="48771" cy="18289"/>
            <wp:effectExtent l="0" t="0" r="0" b="0"/>
            <wp:docPr id="31" name="Picture 16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" name="Picture 1690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захламление площадки строительства отходами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строительно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731E9FF" wp14:editId="50EACB47">
            <wp:extent cx="3048" cy="3048"/>
            <wp:effectExtent l="0" t="0" r="0" b="0"/>
            <wp:docPr id="62880" name="Picture 16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" name="Picture 1690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монтажных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работ, строительным мусором.</w:t>
      </w:r>
    </w:p>
    <w:p w:rsidR="00D90DDA" w:rsidRPr="00D90DDA" w:rsidRDefault="00D90DDA" w:rsidP="00D90DDA">
      <w:pPr>
        <w:spacing w:after="57" w:line="361" w:lineRule="auto"/>
        <w:ind w:left="57" w:right="43" w:firstLine="7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5408" behindDoc="0" locked="0" layoutInCell="1" allowOverlap="0" wp14:anchorId="5A85555B" wp14:editId="482879D8">
            <wp:simplePos x="0" y="0"/>
            <wp:positionH relativeFrom="page">
              <wp:posOffset>7108414</wp:posOffset>
            </wp:positionH>
            <wp:positionV relativeFrom="page">
              <wp:posOffset>9964386</wp:posOffset>
            </wp:positionV>
            <wp:extent cx="3048" cy="3049"/>
            <wp:effectExtent l="0" t="0" r="0" b="0"/>
            <wp:wrapTopAndBottom/>
            <wp:docPr id="62881" name="Picture 16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" name="Picture 1690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Выброс выхлопных газов в атмосферу от работающих строительных машин и механизмов носит кратковременный (только на период строительства) характер и прекращается после завершения строительно-монтажных работ. При проведении строительно-монтажных работ необходимо избегать загрязнения почвы нефтепродуктами от работающих строительных машин и механизмов. Заправка машин и механизмов соляркой, бензином должна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проводится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заправочных станциях, а не на строительной площадке.</w:t>
      </w:r>
    </w:p>
    <w:p w:rsidR="00D90DDA" w:rsidRPr="00D90DDA" w:rsidRDefault="00D90DDA" w:rsidP="00D90DDA">
      <w:pPr>
        <w:spacing w:after="5" w:line="361" w:lineRule="auto"/>
        <w:ind w:left="57" w:right="43" w:firstLine="78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Техника должна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находится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исправном состоянии, исключающем утечки из топливных и гидравлических систем машин и механизмов. После окончания строительно-монтажных работ необходимо собрать и вывезти обрезки металла, остатки электродов и другой строительный мусор.</w:t>
      </w:r>
    </w:p>
    <w:p w:rsidR="00D90DDA" w:rsidRPr="00D90DDA" w:rsidRDefault="00D90DDA" w:rsidP="00D90DDA">
      <w:pPr>
        <w:spacing w:after="5" w:line="361" w:lineRule="auto"/>
        <w:ind w:left="57" w:right="43" w:firstLine="7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дезинфекции трубопроводов и емкостей все хлорсодержащие воды необходимо сливать в специально выкопанную яму с последующей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3D741FD" wp14:editId="040B5DAE">
            <wp:extent cx="3049" cy="3049"/>
            <wp:effectExtent l="0" t="0" r="0" b="0"/>
            <wp:docPr id="62882" name="Picture 16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" name="Picture 1690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нейтрализацией. Для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контроля за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качеством строительства, заказчик обязан предусмотреть ведение технического и авторского надзора.</w:t>
      </w:r>
    </w:p>
    <w:p w:rsidR="00D90DDA" w:rsidRPr="00D90DDA" w:rsidRDefault="00D90DDA" w:rsidP="00D90DDA">
      <w:pPr>
        <w:spacing w:after="5" w:line="361" w:lineRule="auto"/>
        <w:ind w:left="57" w:right="43" w:firstLine="7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эксплуатации объекта источников вредного воздействия на окружающую среду не будет. Возможные аварийные ситуации (утечки воды) контролируются эксплуатирующей организацией и устраняются незамедлительно после их обнаружения.</w:t>
      </w:r>
    </w:p>
    <w:p w:rsidR="00D90DDA" w:rsidRPr="00D90DDA" w:rsidRDefault="00D90DDA" w:rsidP="00D90DDA">
      <w:pPr>
        <w:spacing w:after="5" w:line="361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D90DDA" w:rsidRPr="00D90DDA">
          <w:footerReference w:type="even" r:id="rId39"/>
          <w:footerReference w:type="default" r:id="rId40"/>
          <w:footerReference w:type="first" r:id="rId41"/>
          <w:pgSz w:w="11900" w:h="16820"/>
          <w:pgMar w:top="1122" w:right="600" w:bottom="1635" w:left="1843" w:header="720" w:footer="1070" w:gutter="0"/>
          <w:cols w:space="720"/>
        </w:sectPr>
      </w:pPr>
    </w:p>
    <w:p w:rsidR="00D90DDA" w:rsidRPr="00D90DDA" w:rsidRDefault="00D90DDA" w:rsidP="00D90DDA">
      <w:pPr>
        <w:spacing w:after="188" w:line="364" w:lineRule="auto"/>
        <w:ind w:left="71" w:right="1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1.6. Раздел «Оценка объема капитальных вложений                                               в строительство, реконструкцию и модернизацию объектов водоснабжения»</w:t>
      </w:r>
    </w:p>
    <w:p w:rsidR="00D90DDA" w:rsidRPr="00D90DDA" w:rsidRDefault="00D90DDA" w:rsidP="00D90DDA">
      <w:pPr>
        <w:spacing w:after="5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стадии составления схемы водоснабжения, при обосновании объема инвестиций, определяется предварительная (ориентировочная) стоимость строительства по укрупненным сметным нормативам и объектам — аналогам в ценах на 01.01.2014г. В дальнейшем, при разработке рабочей проектно-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3159CB9" wp14:editId="2F2A4E1C">
            <wp:extent cx="3048" cy="3048"/>
            <wp:effectExtent l="0" t="0" r="0" b="0"/>
            <wp:docPr id="62883" name="Picture 19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" name="Picture 1950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сметной документации на строительство, эта стоимость будет определена более точно, в соответствии с действующими на момент проектирования сметными нормативами и инфляционными коэффициентами.</w:t>
      </w:r>
      <w:proofErr w:type="gramEnd"/>
    </w:p>
    <w:p w:rsidR="00D90DDA" w:rsidRPr="00D90DDA" w:rsidRDefault="00D90DDA" w:rsidP="00D90DDA">
      <w:pPr>
        <w:spacing w:after="1327" w:line="361" w:lineRule="auto"/>
        <w:ind w:left="57" w:right="43" w:firstLine="7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Ориентировочную стоимость строительства, реконструкции                                      и модернизации объектов водоснабжения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см. табл. З.</w:t>
      </w:r>
    </w:p>
    <w:p w:rsidR="00D90DDA" w:rsidRPr="00D90DDA" w:rsidRDefault="00D90DDA" w:rsidP="00D90DDA">
      <w:pPr>
        <w:spacing w:after="34" w:line="259" w:lineRule="auto"/>
        <w:ind w:left="10" w:right="6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lang w:eastAsia="ru-RU"/>
        </w:rPr>
        <w:t xml:space="preserve">Таблица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</w:p>
    <w:tbl>
      <w:tblPr>
        <w:tblStyle w:val="TableGrid"/>
        <w:tblW w:w="9361" w:type="dxa"/>
        <w:tblInd w:w="13" w:type="dxa"/>
        <w:tblCellMar>
          <w:left w:w="86" w:type="dxa"/>
          <w:bottom w:w="43" w:type="dxa"/>
          <w:right w:w="137" w:type="dxa"/>
        </w:tblCellMar>
        <w:tblLook w:val="04A0" w:firstRow="1" w:lastRow="0" w:firstColumn="1" w:lastColumn="0" w:noHBand="0" w:noVBand="1"/>
      </w:tblPr>
      <w:tblGrid>
        <w:gridCol w:w="12"/>
        <w:gridCol w:w="565"/>
        <w:gridCol w:w="13"/>
        <w:gridCol w:w="2810"/>
        <w:gridCol w:w="13"/>
        <w:gridCol w:w="1396"/>
        <w:gridCol w:w="13"/>
        <w:gridCol w:w="1123"/>
        <w:gridCol w:w="13"/>
        <w:gridCol w:w="1120"/>
        <w:gridCol w:w="13"/>
        <w:gridCol w:w="1123"/>
        <w:gridCol w:w="13"/>
        <w:gridCol w:w="1121"/>
        <w:gridCol w:w="13"/>
      </w:tblGrid>
      <w:tr w:rsidR="00D90DDA" w:rsidRPr="00D90DDA" w:rsidTr="0007409D">
        <w:trPr>
          <w:gridBefore w:val="1"/>
          <w:wBefore w:w="13" w:type="dxa"/>
          <w:trHeight w:val="397"/>
        </w:trPr>
        <w:tc>
          <w:tcPr>
            <w:tcW w:w="5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Jf2</w:t>
            </w:r>
          </w:p>
        </w:tc>
        <w:tc>
          <w:tcPr>
            <w:tcW w:w="28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Стоимость общая тыс. руб.</w:t>
            </w:r>
          </w:p>
        </w:tc>
        <w:tc>
          <w:tcPr>
            <w:tcW w:w="45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8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Стоимость по годам тыс. руб.</w:t>
            </w:r>
          </w:p>
        </w:tc>
      </w:tr>
      <w:tr w:rsidR="00D90DDA" w:rsidRPr="00D90DDA" w:rsidTr="0007409D">
        <w:trPr>
          <w:gridBefore w:val="1"/>
          <w:wBefore w:w="13" w:type="dxa"/>
          <w:trHeight w:val="70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2025-2026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2027-2029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2030-2032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2033-2035</w:t>
            </w:r>
          </w:p>
        </w:tc>
      </w:tr>
      <w:tr w:rsidR="00D90DDA" w:rsidRPr="00D90DDA" w:rsidTr="0007409D">
        <w:trPr>
          <w:gridBefore w:val="1"/>
          <w:wBefore w:w="13" w:type="dxa"/>
          <w:trHeight w:val="466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34"/>
              </w:rPr>
              <w:t>1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6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8"/>
              </w:rPr>
              <w:t>з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6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</w:tr>
      <w:tr w:rsidR="00D90DDA" w:rsidRPr="00D90DDA" w:rsidTr="0007409D">
        <w:trPr>
          <w:gridBefore w:val="1"/>
          <w:wBefore w:w="13" w:type="dxa"/>
          <w:trHeight w:val="1264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4" w:right="55" w:firstLine="1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 xml:space="preserve">Ограждение первого пояса ЗСО водозаборов заборными </w:t>
            </w:r>
            <w:proofErr w:type="spellStart"/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ж.б</w:t>
            </w:r>
            <w:proofErr w:type="spellEnd"/>
            <w:proofErr w:type="gramEnd"/>
            <w:r w:rsidRPr="00D90DDA">
              <w:rPr>
                <w:rFonts w:ascii="Times New Roman" w:hAnsi="Times New Roman" w:cs="Times New Roman"/>
                <w:color w:val="000000"/>
              </w:rPr>
              <w:t>. плитами общей протяженностью 480 м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1000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6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1000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gridBefore w:val="1"/>
          <w:wBefore w:w="13" w:type="dxa"/>
          <w:trHeight w:val="667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4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4" w:hanging="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Установка водомера на скважинах — 2 шт.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gridBefore w:val="1"/>
          <w:wBefore w:w="13" w:type="dxa"/>
          <w:trHeight w:val="782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  <w:proofErr w:type="gramEnd"/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4" w:right="42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 xml:space="preserve">Автоматизация работы погружных насосов — 2 </w:t>
            </w:r>
            <w:proofErr w:type="spellStart"/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gridBefore w:val="1"/>
          <w:wBefore w:w="13" w:type="dxa"/>
          <w:trHeight w:val="994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" w:right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 xml:space="preserve">Замена ветхих водопроводных сетей 6100, </w:t>
            </w:r>
            <w:r w:rsidRPr="00D90DDA">
              <w:rPr>
                <w:rFonts w:ascii="Times New Roman" w:hAnsi="Times New Roman" w:cs="Times New Roman"/>
                <w:color w:val="000000"/>
              </w:rPr>
              <w:tab/>
              <w:t>км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13000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4000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3000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3000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3000</w:t>
            </w:r>
          </w:p>
        </w:tc>
      </w:tr>
      <w:tr w:rsidR="00D90DDA" w:rsidRPr="00D90DDA" w:rsidTr="0007409D">
        <w:trPr>
          <w:gridBefore w:val="1"/>
          <w:wBefore w:w="13" w:type="dxa"/>
          <w:trHeight w:val="1141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 w:right="50" w:hanging="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 xml:space="preserve">Установка новой водонапорной башни V=50 м Н=15 м взамен 2-х ветхих башен V=25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</w:rPr>
              <w:t>мЗ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800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gridAfter w:val="1"/>
          <w:wAfter w:w="13" w:type="dxa"/>
          <w:trHeight w:val="1363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26" w:lineRule="auto"/>
              <w:ind w:left="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Строительство водопроводов в кварталах новой застройки 6100,</w:t>
            </w:r>
          </w:p>
          <w:p w:rsidR="00D90DDA" w:rsidRPr="00D90DDA" w:rsidRDefault="00D90DDA" w:rsidP="00D90DDA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L=1 км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gridAfter w:val="1"/>
          <w:wAfter w:w="13" w:type="dxa"/>
          <w:trHeight w:val="1217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Бурение новой водозаборной скважины (с оборудованием и благоустройством)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10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2500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10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2500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gridAfter w:val="1"/>
          <w:wAfter w:w="13" w:type="dxa"/>
          <w:trHeight w:val="467"/>
        </w:trPr>
        <w:tc>
          <w:tcPr>
            <w:tcW w:w="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34"/>
              </w:rPr>
              <w:t>итого: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18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18360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5060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7300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0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3000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3000</w:t>
            </w:r>
          </w:p>
        </w:tc>
      </w:tr>
    </w:tbl>
    <w:p w:rsidR="00D90DDA" w:rsidRPr="00D90DDA" w:rsidRDefault="00D90DDA" w:rsidP="00D90DDA">
      <w:pPr>
        <w:spacing w:after="1625" w:line="277" w:lineRule="auto"/>
        <w:ind w:left="2381" w:right="1579" w:hanging="167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Примечания: Источники финансирования — федеральный, республиканский, местный бюджеты, а также внебюджетные средства.</w:t>
      </w:r>
    </w:p>
    <w:p w:rsidR="00D90DDA" w:rsidRPr="00D90DDA" w:rsidRDefault="00D90DDA" w:rsidP="00D90DDA">
      <w:pPr>
        <w:tabs>
          <w:tab w:val="center" w:pos="1591"/>
          <w:tab w:val="center" w:pos="3574"/>
          <w:tab w:val="center" w:pos="5403"/>
          <w:tab w:val="center" w:pos="7193"/>
          <w:tab w:val="right" w:pos="9447"/>
        </w:tabs>
        <w:spacing w:after="119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1.7. Раздел</w:t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«Целевые</w:t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показатели</w:t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развития</w:t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системы</w:t>
      </w:r>
    </w:p>
    <w:p w:rsidR="00D90DDA" w:rsidRPr="00D90DDA" w:rsidRDefault="00D90DDA" w:rsidP="00D90DDA">
      <w:pPr>
        <w:spacing w:after="334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водоснабжения»</w:t>
      </w:r>
    </w:p>
    <w:p w:rsidR="00D90DDA" w:rsidRPr="00D90DDA" w:rsidRDefault="00D90DDA" w:rsidP="00D90DDA">
      <w:pPr>
        <w:spacing w:after="217" w:line="361" w:lineRule="auto"/>
        <w:ind w:left="57" w:right="43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целевым показателям деятельности организации, осуществляющей водоснабжение, относятся:</w:t>
      </w:r>
    </w:p>
    <w:p w:rsidR="00D90DDA" w:rsidRPr="00D90DDA" w:rsidRDefault="00D90DDA" w:rsidP="00D90DDA">
      <w:pPr>
        <w:numPr>
          <w:ilvl w:val="0"/>
          <w:numId w:val="8"/>
        </w:numPr>
        <w:spacing w:after="138" w:line="259" w:lineRule="auto"/>
        <w:ind w:right="43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регулярный контроль качества воды, подаваемой в сеть;</w:t>
      </w:r>
    </w:p>
    <w:p w:rsidR="00D90DDA" w:rsidRPr="00D90DDA" w:rsidRDefault="00D90DDA" w:rsidP="00D90DDA">
      <w:pPr>
        <w:numPr>
          <w:ilvl w:val="0"/>
          <w:numId w:val="8"/>
        </w:numPr>
        <w:spacing w:after="1" w:line="363" w:lineRule="auto"/>
        <w:ind w:right="43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надежности и бесперебойности водоснабжения;                                                 - учет поднятой, отпущенной и реализованной воды при помощи приборов учета воды;</w:t>
      </w:r>
    </w:p>
    <w:p w:rsidR="00D90DDA" w:rsidRPr="00D90DDA" w:rsidRDefault="00D90DDA" w:rsidP="00D90DDA">
      <w:pPr>
        <w:numPr>
          <w:ilvl w:val="0"/>
          <w:numId w:val="8"/>
        </w:numPr>
        <w:spacing w:after="96" w:line="259" w:lineRule="auto"/>
        <w:ind w:right="43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улучшение качества обслуживания абонентов;</w:t>
      </w:r>
    </w:p>
    <w:p w:rsidR="00D90DDA" w:rsidRPr="00D90DDA" w:rsidRDefault="00D90DDA" w:rsidP="00D90DDA">
      <w:pPr>
        <w:numPr>
          <w:ilvl w:val="0"/>
          <w:numId w:val="8"/>
        </w:numPr>
        <w:spacing w:after="125" w:line="259" w:lineRule="auto"/>
        <w:ind w:right="43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сокращение потерь воды в водопроводных сетях;</w:t>
      </w:r>
    </w:p>
    <w:p w:rsidR="00D90DDA" w:rsidRPr="00D90DDA" w:rsidRDefault="00D90DDA" w:rsidP="00D90DDA">
      <w:pPr>
        <w:numPr>
          <w:ilvl w:val="0"/>
          <w:numId w:val="8"/>
        </w:numPr>
        <w:spacing w:after="185" w:line="361" w:lineRule="auto"/>
        <w:ind w:right="43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рациональное использование воды, сокращение расходования питьевой воды на полив;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647DA2E" wp14:editId="3D8A1D48">
            <wp:extent cx="3048" cy="9144"/>
            <wp:effectExtent l="0" t="0" r="0" b="0"/>
            <wp:docPr id="62884" name="Picture 20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" name="Picture 2099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numPr>
          <w:ilvl w:val="0"/>
          <w:numId w:val="8"/>
        </w:numPr>
        <w:spacing w:after="185" w:line="361" w:lineRule="auto"/>
        <w:ind w:right="43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90DDA" w:rsidRPr="00D90DDA" w:rsidRDefault="00D90DDA" w:rsidP="00D90DDA">
      <w:pPr>
        <w:spacing w:after="5" w:line="259" w:lineRule="auto"/>
        <w:ind w:left="686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Целевые показатели и их значение приведены в таблице 4.</w:t>
      </w:r>
    </w:p>
    <w:p w:rsidR="00D90DDA" w:rsidRPr="00D90DDA" w:rsidRDefault="00D90DDA" w:rsidP="00D90DDA">
      <w:pPr>
        <w:spacing w:after="440" w:line="253" w:lineRule="auto"/>
        <w:ind w:left="771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lang w:eastAsia="ru-RU"/>
        </w:rPr>
        <w:t>Таблица 4</w:t>
      </w:r>
    </w:p>
    <w:tbl>
      <w:tblPr>
        <w:tblStyle w:val="TableGrid"/>
        <w:tblW w:w="9226" w:type="dxa"/>
        <w:tblInd w:w="43" w:type="dxa"/>
        <w:tblCellMar>
          <w:top w:w="16" w:type="dxa"/>
          <w:left w:w="115" w:type="dxa"/>
          <w:right w:w="94" w:type="dxa"/>
        </w:tblCellMar>
        <w:tblLook w:val="04A0" w:firstRow="1" w:lastRow="0" w:firstColumn="1" w:lastColumn="0" w:noHBand="0" w:noVBand="1"/>
      </w:tblPr>
      <w:tblGrid>
        <w:gridCol w:w="1398"/>
        <w:gridCol w:w="1686"/>
        <w:gridCol w:w="1898"/>
        <w:gridCol w:w="1634"/>
        <w:gridCol w:w="1201"/>
        <w:gridCol w:w="1409"/>
      </w:tblGrid>
      <w:tr w:rsidR="00D90DDA" w:rsidRPr="00D90DDA" w:rsidTr="0007409D">
        <w:trPr>
          <w:trHeight w:val="704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Блок показателей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Объект нормирования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Текущий показатель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Расчетный период</w:t>
            </w:r>
          </w:p>
        </w:tc>
      </w:tr>
      <w:tr w:rsidR="00D90DDA" w:rsidRPr="00D90DDA" w:rsidTr="0007409D">
        <w:trPr>
          <w:trHeight w:val="448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6"/>
              </w:rPr>
              <w:t>1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з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D90DDA" w:rsidRPr="00D90DDA" w:rsidTr="0007409D">
        <w:trPr>
          <w:trHeight w:val="1416"/>
        </w:trPr>
        <w:tc>
          <w:tcPr>
            <w:tcW w:w="1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6" w:firstLine="283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 xml:space="preserve">Обеспечен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ие</w:t>
            </w:r>
            <w:proofErr w:type="spellEnd"/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 xml:space="preserve"> нормативных требований качества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Качество воды в источнике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4" w:firstLine="1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Число нормативно обустроенных ЗСО на водозаборах подземных вод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</w:tr>
      <w:tr w:rsidR="00D90DDA" w:rsidRPr="00D90DDA" w:rsidTr="0007409D">
        <w:trPr>
          <w:trHeight w:val="21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66" w:hanging="6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Качество питьевой воды в водопроводной сети по нормируемым показателям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Соответствие результатов анализов нормируемых показателей установленным нормативным требованиям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35" w:right="14" w:firstLine="2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Доля проб, соответствующих требованиям, %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99,8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D90DDA" w:rsidRPr="00D90DDA" w:rsidTr="0007409D">
        <w:trPr>
          <w:trHeight w:val="1726"/>
        </w:trPr>
        <w:tc>
          <w:tcPr>
            <w:tcW w:w="1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Обеспечение надежности оказания услуг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2" w:hanging="1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Эксплуатационные запасы воды в источниках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" w:right="14" w:firstLine="8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Число водозаборов, обеспеченных утвержденными запасами подземных вод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" w:right="5" w:firstLine="51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Доля водозаборов, эксплуатирующих подземные воды с утвержденными запасами, %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нет данных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нет данных</w:t>
            </w:r>
          </w:p>
        </w:tc>
      </w:tr>
      <w:tr w:rsidR="00D90DDA" w:rsidRPr="00D90DDA" w:rsidTr="0007409D">
        <w:trPr>
          <w:trHeight w:val="163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82" w:right="93" w:firstLine="17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Отключение потребителей, не ведущее к перерасчету счетов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Допустимая длительность разового отключения потребителей при авариях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Часы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D90DDA" w:rsidRPr="00D90DDA" w:rsidTr="0007409D">
        <w:trPr>
          <w:trHeight w:val="14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firstLine="23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Обеспечение доступности услуг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96" w:right="96" w:hanging="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Гарантированная продолжительность оказания услуг в течение суток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 xml:space="preserve">Часов в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сут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. не менее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</w:tr>
      <w:tr w:rsidR="00D90DDA" w:rsidRPr="00D90DDA" w:rsidTr="0007409D">
        <w:trPr>
          <w:trHeight w:val="16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Аварийность на сетях водопровода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78" w:right="22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Число аварий, приводящих к разовым отключениям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463" w:hanging="3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Число аварий в месяц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D90DDA" w:rsidRPr="00D90DDA" w:rsidTr="0007409D">
        <w:trPr>
          <w:trHeight w:val="13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206" w:line="248" w:lineRule="auto"/>
              <w:ind w:firstLine="52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 xml:space="preserve">Доля 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нуждающихся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 xml:space="preserve"> в за</w:t>
            </w:r>
          </w:p>
          <w:p w:rsidR="00D90DDA" w:rsidRPr="00D90DDA" w:rsidRDefault="00D90DDA" w:rsidP="00D90DDA">
            <w:pPr>
              <w:spacing w:line="259" w:lineRule="auto"/>
              <w:ind w:left="129" w:hanging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мене наружных трубопроводов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429" w:hanging="19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% от общей длины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69,1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D90DDA" w:rsidRPr="00D90DDA" w:rsidRDefault="00D90DDA" w:rsidP="00D90DDA">
      <w:pPr>
        <w:spacing w:after="0" w:line="259" w:lineRule="auto"/>
        <w:ind w:left="-1834" w:right="1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228" w:type="dxa"/>
        <w:tblInd w:w="46" w:type="dxa"/>
        <w:tblCellMar>
          <w:top w:w="21" w:type="dxa"/>
          <w:left w:w="93" w:type="dxa"/>
          <w:right w:w="85" w:type="dxa"/>
        </w:tblCellMar>
        <w:tblLook w:val="04A0" w:firstRow="1" w:lastRow="0" w:firstColumn="1" w:lastColumn="0" w:noHBand="0" w:noVBand="1"/>
      </w:tblPr>
      <w:tblGrid>
        <w:gridCol w:w="1423"/>
        <w:gridCol w:w="1684"/>
        <w:gridCol w:w="1733"/>
        <w:gridCol w:w="1627"/>
        <w:gridCol w:w="1223"/>
        <w:gridCol w:w="1538"/>
      </w:tblGrid>
      <w:tr w:rsidR="00D90DDA" w:rsidRPr="00D90DDA" w:rsidTr="0007409D">
        <w:trPr>
          <w:trHeight w:val="1429"/>
        </w:trPr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20" w:line="259" w:lineRule="auto"/>
              <w:ind w:lef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Эффективность</w:t>
            </w:r>
          </w:p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производства и управления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 xml:space="preserve">Эффективность 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энергозатрат</w:t>
            </w:r>
            <w:proofErr w:type="spellEnd"/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firstLine="5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Удельное потребление электрической энергии системы водоснабжения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3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кВт*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/м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0,35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0,35</w:t>
            </w:r>
          </w:p>
        </w:tc>
      </w:tr>
      <w:tr w:rsidR="00D90DDA" w:rsidRPr="00D90DDA" w:rsidTr="0007409D">
        <w:trPr>
          <w:trHeight w:val="11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Эффективность использования людских ресурсов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3" w:right="21" w:firstLine="22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Численность производственного персонала поставщика услуг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Чел. населения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D90DDA" w:rsidRPr="00D90DDA" w:rsidTr="0007409D">
        <w:trPr>
          <w:trHeight w:val="1414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5" w:right="31" w:firstLine="1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Размер неучтенных потерь воды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Доля потерь и неучтенных расходов воды от объема подачи в сеть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</w:tr>
      <w:tr w:rsidR="00D90DDA" w:rsidRPr="00D90DDA" w:rsidTr="0007409D">
        <w:trPr>
          <w:trHeight w:val="1893"/>
        </w:trPr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firstLine="7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Обеспеченность приборным учетом потребления воды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43" w:right="45" w:firstLine="52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Доля присоединений к системе водоснабжения, обеспеченных водомерами, в том числе: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</w:tr>
      <w:tr w:rsidR="00D90DDA" w:rsidRPr="00D90DDA" w:rsidTr="0007409D">
        <w:trPr>
          <w:trHeight w:val="9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на вводах в многоквартирные дома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D90DDA" w:rsidRPr="00D90DDA" w:rsidTr="0007409D">
        <w:trPr>
          <w:trHeight w:val="9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7" w:firstLine="12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на вводах в частные домовладения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95</w:t>
            </w:r>
          </w:p>
        </w:tc>
      </w:tr>
      <w:tr w:rsidR="00D90DDA" w:rsidRPr="00D90DDA" w:rsidTr="0007409D">
        <w:trPr>
          <w:trHeight w:val="7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на остальных нежилых объектах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90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</w:tr>
      <w:tr w:rsidR="00D90DDA" w:rsidRPr="00D90DDA" w:rsidTr="0007409D">
        <w:trPr>
          <w:trHeight w:val="1951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4" w:firstLine="2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Качество работы с потребителями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54" w:firstLine="25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Уровень подключения к водопроводу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50" w:firstLine="11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Доля населения, проживающего в жилых домах, присоединенных к системе централизованного водоснабжения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19" w:firstLine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% от общей численности населения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98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</w:tr>
    </w:tbl>
    <w:p w:rsidR="00D90DDA" w:rsidRPr="00D90DDA" w:rsidRDefault="00D90DDA" w:rsidP="00D90DDA">
      <w:pPr>
        <w:spacing w:after="0" w:line="343" w:lineRule="auto"/>
        <w:ind w:left="71" w:right="19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1.8. Раздел «Перечень выявленных бесхозяйственных объектов водоснабжения»</w:t>
      </w:r>
    </w:p>
    <w:p w:rsidR="00D90DDA" w:rsidRPr="00D90DDA" w:rsidRDefault="00D90DDA" w:rsidP="00D90DDA">
      <w:pPr>
        <w:spacing w:after="5" w:line="361" w:lineRule="auto"/>
        <w:ind w:left="57" w:right="43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6432" behindDoc="0" locked="0" layoutInCell="1" allowOverlap="0" wp14:anchorId="6A28CDE2" wp14:editId="3A6F3A9B">
            <wp:simplePos x="0" y="0"/>
            <wp:positionH relativeFrom="page">
              <wp:posOffset>6971245</wp:posOffset>
            </wp:positionH>
            <wp:positionV relativeFrom="page">
              <wp:posOffset>9988771</wp:posOffset>
            </wp:positionV>
            <wp:extent cx="9144" cy="6097"/>
            <wp:effectExtent l="0" t="0" r="0" b="0"/>
            <wp:wrapTopAndBottom/>
            <wp:docPr id="62885" name="Picture 26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9" name="Picture 2664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Бесхозяйственных объектов централизованной системы водоснабжения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выявлено.</w:t>
      </w:r>
    </w:p>
    <w:p w:rsidR="00D90DDA" w:rsidRPr="00D90DDA" w:rsidRDefault="00D90DDA" w:rsidP="00D90DDA">
      <w:pPr>
        <w:spacing w:after="5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Спиртзавод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являющийся частным предприятием, имеет свой автономный водозабор, который находится на балансе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спиртзавода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и им же обслуживается. К централизованной системе водоснабжения                           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водозабор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спиртзавода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подключен.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8282E8A" wp14:editId="188E42FF">
            <wp:extent cx="3048" cy="3049"/>
            <wp:effectExtent l="0" t="0" r="0" b="0"/>
            <wp:docPr id="62886" name="Picture 26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8" name="Picture 2664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spacing w:after="5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Глава 2. Схема водоотведения</w:t>
      </w:r>
    </w:p>
    <w:p w:rsidR="00D90DDA" w:rsidRPr="00D90DDA" w:rsidRDefault="00D90DDA" w:rsidP="00D90DDA">
      <w:pPr>
        <w:numPr>
          <w:ilvl w:val="1"/>
          <w:numId w:val="9"/>
        </w:numPr>
        <w:spacing w:after="316" w:line="259" w:lineRule="auto"/>
        <w:ind w:right="19" w:hanging="8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Раздел «Существующее положение в сфере водоотведения»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сегодняшний день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населением 1545 человек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4ACE277" wp14:editId="1778C10E">
            <wp:extent cx="3048" cy="3048"/>
            <wp:effectExtent l="0" t="0" r="0" b="0"/>
            <wp:docPr id="62887" name="Picture 27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3" name="Picture 2764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централизованная система водоотведения отсутствует. Население,                             как правило, пользуется надворными уборными и внутренней канализации                    в жилых домах не имеют. Незначительная часть частных жилых домов,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E92F70D" wp14:editId="371C73B5">
            <wp:extent cx="3048" cy="3048"/>
            <wp:effectExtent l="0" t="0" r="0" b="0"/>
            <wp:docPr id="62888" name="Picture 27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4" name="Picture 276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имеющих внутреннюю канализацию, сбрасывают стоки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выгреба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и поглощающие ямы. По мере накопления, стоки из этих выгребов откачиваются ассенизационной машиной и вывозятся в места согласованные с органами санэпиднадзора.</w:t>
      </w:r>
    </w:p>
    <w:p w:rsidR="00D90DDA" w:rsidRPr="00D90DDA" w:rsidRDefault="00D90DDA" w:rsidP="00D90DDA">
      <w:pPr>
        <w:spacing w:after="691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общественных зданий, имеющих внутреннюю канализацию (школа, детсад, дом культуры и др.), стоки сбрасываются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выгреба, расположенные возле этих зданий. По мере накопления, стоки также откачиваются                                    и вывозятся в места согласованные с органами санэпиднадзора.</w:t>
      </w:r>
    </w:p>
    <w:p w:rsidR="00D90DDA" w:rsidRPr="00D90DDA" w:rsidRDefault="00D90DDA" w:rsidP="00D90DDA">
      <w:pPr>
        <w:numPr>
          <w:ilvl w:val="1"/>
          <w:numId w:val="9"/>
        </w:numPr>
        <w:spacing w:after="369" w:line="259" w:lineRule="auto"/>
        <w:ind w:right="19" w:hanging="8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Раздел «Балансы сточных вод»</w:t>
      </w:r>
    </w:p>
    <w:p w:rsidR="00D90DDA" w:rsidRPr="00D90DDA" w:rsidRDefault="00D90DDA" w:rsidP="00D90DDA">
      <w:pPr>
        <w:spacing w:after="49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Каких-либо данных о фактическом количестве стоков от канализованных жилых и общественных зданий нет.</w:t>
      </w:r>
    </w:p>
    <w:p w:rsidR="00D90DDA" w:rsidRPr="00D90DDA" w:rsidRDefault="00D90DDA" w:rsidP="00D90DDA">
      <w:pPr>
        <w:spacing w:after="190" w:line="361" w:lineRule="auto"/>
        <w:ind w:left="57" w:right="43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Нормативное количество стоков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принимаем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размере 80% от нормативного водопотребления, т.е. оно составит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540 м /</w:t>
      </w:r>
      <w:proofErr w:type="spellStart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.</w:t>
      </w:r>
      <w:r w:rsidRPr="00D90DDA">
        <w:rPr>
          <w:rFonts w:ascii="Times New Roman" w:eastAsia="Times New Roman" w:hAnsi="Times New Roman" w:cs="Times New Roman"/>
          <w:noProof/>
          <w:color w:val="FF0000"/>
          <w:sz w:val="28"/>
          <w:lang w:eastAsia="ru-RU"/>
        </w:rPr>
        <w:drawing>
          <wp:inline distT="0" distB="0" distL="0" distR="0" wp14:anchorId="598FB341" wp14:editId="78DCAFE8">
            <wp:extent cx="3049" cy="9144"/>
            <wp:effectExtent l="0" t="0" r="0" b="0"/>
            <wp:docPr id="62889" name="Picture 27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5" name="Picture 2764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DA" w:rsidRPr="00D90DDA" w:rsidRDefault="00D90DDA" w:rsidP="00D90DDA">
      <w:pPr>
        <w:numPr>
          <w:ilvl w:val="1"/>
          <w:numId w:val="9"/>
        </w:numPr>
        <w:spacing w:after="334" w:line="259" w:lineRule="auto"/>
        <w:ind w:right="19" w:hanging="8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Раздел «Прогноз объема сточных вод»</w:t>
      </w:r>
    </w:p>
    <w:p w:rsidR="00D90DDA" w:rsidRPr="00D90DDA" w:rsidRDefault="00D90DDA" w:rsidP="00D90DDA">
      <w:pPr>
        <w:spacing w:after="48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Учитывая динамику изменения численности населения. На расчетный срок, в 2035 г. нормативное количество стоков составит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424 м</w:t>
      </w:r>
      <w:r w:rsidRPr="00D90DDA">
        <w:rPr>
          <w:rFonts w:ascii="Times New Roman" w:eastAsia="Times New Roman" w:hAnsi="Times New Roman" w:cs="Times New Roman"/>
          <w:color w:val="FF0000"/>
          <w:sz w:val="28"/>
          <w:vertAlign w:val="superscript"/>
          <w:lang w:eastAsia="ru-RU"/>
        </w:rPr>
        <w:t>3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/</w:t>
      </w:r>
      <w:proofErr w:type="spellStart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.</w:t>
      </w:r>
    </w:p>
    <w:p w:rsidR="00D90DDA" w:rsidRPr="00D90DDA" w:rsidRDefault="00D90DDA" w:rsidP="00D90DDA">
      <w:pPr>
        <w:numPr>
          <w:ilvl w:val="1"/>
          <w:numId w:val="9"/>
        </w:numPr>
        <w:spacing w:after="123" w:line="259" w:lineRule="auto"/>
        <w:ind w:right="19" w:hanging="8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Раздел «Предложения</w:t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по</w:t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строительству</w:t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ab/>
        <w:t>объектов</w:t>
      </w:r>
    </w:p>
    <w:p w:rsidR="00D90DDA" w:rsidRPr="00D90DDA" w:rsidRDefault="00D90DDA" w:rsidP="00D90DDA">
      <w:pPr>
        <w:spacing w:after="334" w:line="259" w:lineRule="auto"/>
        <w:ind w:left="81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централизованной системы водоотведения»</w:t>
      </w:r>
    </w:p>
    <w:p w:rsidR="00D90DDA" w:rsidRPr="00D90DDA" w:rsidRDefault="00D90DDA" w:rsidP="00D90DDA">
      <w:pPr>
        <w:spacing w:after="37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Учитывая сложившуюся острую проблему с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канализованием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сельских поселений, настоящей схемой предлагается строительство в с. п.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централизованной системы водоотведения в два этапа.</w:t>
      </w:r>
      <w:proofErr w:type="gramEnd"/>
    </w:p>
    <w:p w:rsidR="00D90DDA" w:rsidRPr="00D90DDA" w:rsidRDefault="00D90DDA" w:rsidP="00D90DDA">
      <w:pPr>
        <w:spacing w:after="52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первом этапе, до 2030 г. предлагается канализовать центральную часть поселения, где расположены общественные здания. Для этого необходимо построить главный канализационный коллектор от центральной части до очистных сооружений канализации и сами очистные сооружения.</w:t>
      </w:r>
    </w:p>
    <w:p w:rsidR="00D90DDA" w:rsidRPr="00D90DDA" w:rsidRDefault="00D90DDA" w:rsidP="00D90DDA">
      <w:pPr>
        <w:spacing w:after="48" w:line="361" w:lineRule="auto"/>
        <w:ind w:left="57" w:right="43" w:firstLine="7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Ориентировочный диаметр главного коллектора, с учетом подключения к нему уличных сетей канализации, равен 300 мм, протяженностью 1,7 км.</w:t>
      </w:r>
    </w:p>
    <w:p w:rsidR="00D90DDA" w:rsidRPr="00D90DDA" w:rsidRDefault="00D90DDA" w:rsidP="00D90DDA">
      <w:pPr>
        <w:spacing w:after="54" w:line="361" w:lineRule="auto"/>
        <w:ind w:left="57" w:right="43" w:firstLine="7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Очистные сооружения канализации принять блок-модульные, производительностью 200 м</w:t>
      </w:r>
      <w:r w:rsidRPr="00D90DDA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3</w:t>
      </w: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расположить их на расстоянии не менее 500 м от жилой застройки в северо-восточном направлении, вниз по рельефу.</w:t>
      </w:r>
    </w:p>
    <w:p w:rsidR="00D90DDA" w:rsidRPr="00D90DDA" w:rsidRDefault="00D90DDA" w:rsidP="00D90DDA">
      <w:pPr>
        <w:spacing w:after="5" w:line="361" w:lineRule="auto"/>
        <w:ind w:left="57" w:right="43" w:firstLine="7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втором этапе, до 2035 г., предлагается строительство уличных сетей канализации 6200 мм, общей протяженностью 5,4 км. По мере строительства уличных сетей канализации, подключения к главному коллектору  и увеличения количества стоков,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блок-модульные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увеличения количества стоков, блок-модульные очистные сооружения будут расширяться путем установки дополнительных модулей до производительности </w:t>
      </w:r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550 м /</w:t>
      </w:r>
      <w:proofErr w:type="spellStart"/>
      <w:r w:rsidRPr="00D90DD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сут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с учетом фактического количества стоков, поступающие на ОСК.</w:t>
      </w:r>
    </w:p>
    <w:p w:rsidR="00D90DDA" w:rsidRPr="00D90DDA" w:rsidRDefault="00D90DDA" w:rsidP="00D90DDA">
      <w:pPr>
        <w:spacing w:after="5" w:line="361" w:lineRule="auto"/>
        <w:ind w:left="57" w:right="43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Карту расположения главного коллектора и очистных сооружений канализации см. приложение 1. Уличные сети канализации, строительство которых будет вестись на втором этапе, на карте условно не показаны.</w:t>
      </w:r>
    </w:p>
    <w:p w:rsidR="00D90DDA" w:rsidRPr="00D90DDA" w:rsidRDefault="00D90DDA" w:rsidP="00D90DDA">
      <w:pPr>
        <w:spacing w:line="335" w:lineRule="auto"/>
        <w:ind w:left="71" w:right="19" w:firstLine="6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2.5. Раздел «Экологические аспекты мероприятий по строительству объектов водоотведения»</w:t>
      </w:r>
    </w:p>
    <w:p w:rsidR="00D90DDA" w:rsidRPr="00D90DDA" w:rsidRDefault="00D90DDA" w:rsidP="00D90DDA">
      <w:pPr>
        <w:spacing w:after="28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настоящее время промышленностью выпускаются современные высокотехнологические установки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блок-модульного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типа для очистки хозяйственно-бытовых сточных вод с эффектом очистки до параметров, при которых возможно сбрасывать очищенные стоки в водоемы питьевого водопользования или в водоемы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рыбохозяйственного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назначения первой и высшей категории.</w:t>
      </w:r>
    </w:p>
    <w:p w:rsidR="00D90DDA" w:rsidRPr="00D90DDA" w:rsidRDefault="00D90DDA" w:rsidP="00D90DDA">
      <w:pPr>
        <w:spacing w:after="46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Источники загрязнения окружающей среды и мероприятия по их устранению при строительстве объектов водоотведения такие же, как и при строительстве объектов водоснабжения (см. раздел 1.5 «Схемы водоснабжения»).</w:t>
      </w:r>
    </w:p>
    <w:p w:rsidR="00D90DDA" w:rsidRPr="00D90DDA" w:rsidRDefault="00D90DDA" w:rsidP="00D90DDA">
      <w:pPr>
        <w:spacing w:after="220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Предполагаемые мероприятия, при строительстве объектов водоотведения направлены на улучшение условий проживания населения, минимизацию негативного воздействия на окружающую среду, снижение загрязнения водного бассейна и почв.</w:t>
      </w:r>
    </w:p>
    <w:p w:rsidR="00D90DDA" w:rsidRPr="00D90DDA" w:rsidRDefault="00D90DDA" w:rsidP="00D90DDA">
      <w:pPr>
        <w:spacing w:after="191" w:line="358" w:lineRule="auto"/>
        <w:ind w:left="71" w:right="19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2.6. Раздел «Оценка потребности в капитальных вложениях                            в </w:t>
      </w:r>
      <w:r w:rsidRPr="00D90D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5555BAE" wp14:editId="76AAFA8C">
            <wp:extent cx="3049" cy="3048"/>
            <wp:effectExtent l="0" t="0" r="0" b="0"/>
            <wp:docPr id="62890" name="Picture 30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2" name="Picture 3033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строительство объектов водоотведения»</w:t>
      </w:r>
    </w:p>
    <w:p w:rsidR="00D90DDA" w:rsidRPr="00D90DDA" w:rsidRDefault="00D90DDA" w:rsidP="00D90DDA">
      <w:pPr>
        <w:spacing w:after="5" w:line="361" w:lineRule="auto"/>
        <w:ind w:left="57" w:right="43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стадии составления схемы водоотведения, при обосновании объема инвестиций определяется предварительная (ориентировочная) стоимость строительства по укрупненным сметным нормативам, а также по объектам аналогам, в ценах на 01.01.2024 г.</w:t>
      </w:r>
    </w:p>
    <w:p w:rsidR="00D90DDA" w:rsidRPr="00D90DDA" w:rsidRDefault="00D90DDA" w:rsidP="00D90DDA">
      <w:pPr>
        <w:spacing w:after="5" w:line="361" w:lineRule="auto"/>
        <w:ind w:left="57" w:right="43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дальнейшем, при разработке рабочей проектно-сметной документации на строительство, эта стоимость будет определена более точно, в соответствии с действующими на момент строительства сметными нормативами, инфляционными коэффициентами.</w:t>
      </w:r>
    </w:p>
    <w:p w:rsidR="00D90DDA" w:rsidRPr="00D90DDA" w:rsidRDefault="00D90DDA" w:rsidP="00D90DDA">
      <w:pPr>
        <w:spacing w:after="5" w:line="361" w:lineRule="auto"/>
        <w:ind w:left="57" w:right="43" w:firstLine="7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Ориентировочную стоимость строительства объектов централизованной системы водоотведения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с.п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Озрек</w:t>
      </w:r>
      <w:proofErr w:type="spell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см. таблицу 5.</w:t>
      </w:r>
    </w:p>
    <w:p w:rsidR="00D90DDA" w:rsidRPr="00D90DDA" w:rsidRDefault="00D90DDA" w:rsidP="00D90DDA">
      <w:pPr>
        <w:spacing w:after="34" w:line="259" w:lineRule="auto"/>
        <w:ind w:left="10" w:right="6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lang w:eastAsia="ru-RU"/>
        </w:rPr>
        <w:t>Таблица 5</w:t>
      </w:r>
    </w:p>
    <w:tbl>
      <w:tblPr>
        <w:tblStyle w:val="TableGrid"/>
        <w:tblW w:w="9351" w:type="dxa"/>
        <w:tblInd w:w="19" w:type="dxa"/>
        <w:tblCellMar>
          <w:top w:w="24" w:type="dxa"/>
          <w:left w:w="106" w:type="dxa"/>
          <w:bottom w:w="29" w:type="dxa"/>
          <w:right w:w="149" w:type="dxa"/>
        </w:tblCellMar>
        <w:tblLook w:val="04A0" w:firstRow="1" w:lastRow="0" w:firstColumn="1" w:lastColumn="0" w:noHBand="0" w:noVBand="1"/>
      </w:tblPr>
      <w:tblGrid>
        <w:gridCol w:w="571"/>
        <w:gridCol w:w="2400"/>
        <w:gridCol w:w="1396"/>
        <w:gridCol w:w="1231"/>
        <w:gridCol w:w="1236"/>
        <w:gridCol w:w="1282"/>
        <w:gridCol w:w="1235"/>
      </w:tblGrid>
      <w:tr w:rsidR="00D90DDA" w:rsidRPr="00D90DDA" w:rsidTr="0007409D">
        <w:trPr>
          <w:trHeight w:val="461"/>
        </w:trPr>
        <w:tc>
          <w:tcPr>
            <w:tcW w:w="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Мероприятия</w:t>
            </w:r>
          </w:p>
        </w:tc>
        <w:tc>
          <w:tcPr>
            <w:tcW w:w="13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34" w:firstLine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Стоимость общая тыс. руб.</w:t>
            </w:r>
          </w:p>
        </w:tc>
        <w:tc>
          <w:tcPr>
            <w:tcW w:w="5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Стоимость по годам тыс. руб.</w:t>
            </w:r>
          </w:p>
        </w:tc>
      </w:tr>
      <w:tr w:rsidR="00D90DDA" w:rsidRPr="00D90DDA" w:rsidTr="0007409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27" w:hanging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28" w:hanging="3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28" w:hanging="3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2020022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26" w:hanging="3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D90DDA" w:rsidRPr="00D90DDA" w:rsidTr="0007409D">
        <w:trPr>
          <w:trHeight w:val="461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32"/>
              </w:rPr>
              <w:t>1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З</w:t>
            </w:r>
            <w:proofErr w:type="gramEnd"/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6"/>
              </w:rPr>
              <w:t>5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90DDA" w:rsidRPr="00D90DDA" w:rsidTr="0007409D">
        <w:trPr>
          <w:trHeight w:val="614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tabs>
                <w:tab w:val="left" w:pos="1697"/>
              </w:tabs>
              <w:spacing w:line="259" w:lineRule="auto"/>
              <w:ind w:left="-117" w:right="37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Главный коллектор 300 мм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</w:rPr>
              <w:t>м.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2000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2000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trHeight w:val="66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9" w:hanging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Уличные сети канализации 6200 мм, L=5400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5600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2800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0DDA" w:rsidRPr="00D90DDA" w:rsidRDefault="00D90DDA" w:rsidP="00D90DDA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2800</w:t>
            </w:r>
          </w:p>
        </w:tc>
      </w:tr>
      <w:tr w:rsidR="00D90DDA" w:rsidRPr="00D90DDA" w:rsidTr="0007409D">
        <w:trPr>
          <w:trHeight w:val="1037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  <w:sz w:val="20"/>
              </w:rPr>
              <w:t>З</w:t>
            </w:r>
            <w:proofErr w:type="gramEnd"/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" w:right="58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Блок-модульные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</w:rPr>
              <w:t xml:space="preserve"> очистные сооружения производительностью 200 м</w:t>
            </w:r>
            <w:r w:rsidRPr="00D90DDA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 w:rsidRPr="00D90DDA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D90DDA">
              <w:rPr>
                <w:rFonts w:ascii="Times New Roman" w:hAnsi="Times New Roman" w:cs="Times New Roman"/>
                <w:color w:val="000000"/>
              </w:rPr>
              <w:t>сут</w:t>
            </w:r>
            <w:proofErr w:type="spellEnd"/>
            <w:r w:rsidRPr="00D90DD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5000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D90DDA" w:rsidRPr="00D90DDA" w:rsidTr="0007409D">
        <w:trPr>
          <w:trHeight w:val="1279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0" w:right="18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</w:rPr>
              <w:t xml:space="preserve">Расширение очистных </w:t>
            </w:r>
            <w:proofErr w:type="gramStart"/>
            <w:r w:rsidRPr="00D90DDA">
              <w:rPr>
                <w:rFonts w:ascii="Times New Roman" w:hAnsi="Times New Roman" w:cs="Times New Roman"/>
                <w:color w:val="000000"/>
              </w:rPr>
              <w:t>блок-модульных</w:t>
            </w:r>
            <w:proofErr w:type="gramEnd"/>
            <w:r w:rsidRPr="00D90DDA">
              <w:rPr>
                <w:rFonts w:ascii="Times New Roman" w:hAnsi="Times New Roman" w:cs="Times New Roman"/>
                <w:color w:val="000000"/>
              </w:rPr>
              <w:t xml:space="preserve"> сооружений канализации до производительности </w:t>
            </w:r>
            <w:r w:rsidRPr="00D90DDA">
              <w:rPr>
                <w:rFonts w:ascii="Times New Roman" w:hAnsi="Times New Roman" w:cs="Times New Roman"/>
                <w:color w:val="FF0000"/>
              </w:rPr>
              <w:t>550 м</w:t>
            </w:r>
            <w:r w:rsidRPr="00D90DDA">
              <w:rPr>
                <w:rFonts w:ascii="Times New Roman" w:hAnsi="Times New Roman" w:cs="Times New Roman"/>
                <w:color w:val="FF0000"/>
                <w:vertAlign w:val="superscript"/>
              </w:rPr>
              <w:t>3</w:t>
            </w:r>
            <w:r w:rsidRPr="00D90DDA">
              <w:rPr>
                <w:rFonts w:ascii="Times New Roman" w:hAnsi="Times New Roman" w:cs="Times New Roman"/>
                <w:color w:val="FF0000"/>
              </w:rPr>
              <w:t>/</w:t>
            </w:r>
            <w:proofErr w:type="spellStart"/>
            <w:r w:rsidRPr="00D90DDA">
              <w:rPr>
                <w:rFonts w:ascii="Times New Roman" w:hAnsi="Times New Roman" w:cs="Times New Roman"/>
                <w:color w:val="FF0000"/>
              </w:rPr>
              <w:t>сут</w:t>
            </w:r>
            <w:proofErr w:type="spellEnd"/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8400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4200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90DDA" w:rsidRPr="00D90DDA" w:rsidRDefault="00D90DDA" w:rsidP="00D90DDA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4200</w:t>
            </w:r>
          </w:p>
        </w:tc>
      </w:tr>
      <w:tr w:rsidR="00D90DDA" w:rsidRPr="00D90DDA" w:rsidTr="0007409D">
        <w:trPr>
          <w:trHeight w:val="469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1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000000"/>
                <w:sz w:val="34"/>
              </w:rPr>
              <w:t>итого: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21000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after="160" w:line="259" w:lineRule="auto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6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7000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7000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0DDA" w:rsidRPr="00D90DDA" w:rsidRDefault="00D90DDA" w:rsidP="00D90DDA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90DDA">
              <w:rPr>
                <w:rFonts w:ascii="Times New Roman" w:hAnsi="Times New Roman" w:cs="Times New Roman"/>
                <w:color w:val="FF0000"/>
              </w:rPr>
              <w:t>7000</w:t>
            </w:r>
          </w:p>
        </w:tc>
      </w:tr>
    </w:tbl>
    <w:p w:rsidR="00D90DDA" w:rsidRPr="00D90DDA" w:rsidRDefault="00D90DDA" w:rsidP="00D90DDA">
      <w:pPr>
        <w:spacing w:after="334" w:line="259" w:lineRule="auto"/>
        <w:ind w:left="764"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Примечание:</w:t>
      </w:r>
    </w:p>
    <w:p w:rsidR="00D90DDA" w:rsidRPr="00D90DDA" w:rsidRDefault="00D90DDA" w:rsidP="00D90DDA">
      <w:pPr>
        <w:spacing w:after="866" w:line="361" w:lineRule="auto"/>
        <w:ind w:left="57" w:right="43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Источники финансирования федеральный, республиканский, местный бюджеты, а также — внебюджетные средства.</w:t>
      </w:r>
    </w:p>
    <w:p w:rsidR="00D90DDA" w:rsidRPr="00D90DDA" w:rsidRDefault="00D90DDA" w:rsidP="00D90DDA">
      <w:pPr>
        <w:spacing w:after="178" w:line="345" w:lineRule="auto"/>
        <w:ind w:left="71" w:right="19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30"/>
          <w:lang w:eastAsia="ru-RU"/>
        </w:rPr>
        <w:t>2.7. Раздел «Целевые показатели развития централизованной системы водоотведения»</w:t>
      </w:r>
    </w:p>
    <w:p w:rsidR="00D90DDA" w:rsidRPr="00D90DDA" w:rsidRDefault="00D90DDA" w:rsidP="00D90DDA">
      <w:pPr>
        <w:spacing w:after="5" w:line="361" w:lineRule="auto"/>
        <w:ind w:left="758" w:right="4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целевым показателям организации, осуществляющей эксплуатацию системы водоотведения, относятся следующие показатели:</w:t>
      </w:r>
    </w:p>
    <w:p w:rsidR="00D90DDA" w:rsidRPr="00D90DDA" w:rsidRDefault="00D90DDA" w:rsidP="00D90DDA">
      <w:pPr>
        <w:numPr>
          <w:ilvl w:val="0"/>
          <w:numId w:val="10"/>
        </w:numPr>
        <w:spacing w:after="5" w:line="361" w:lineRule="auto"/>
        <w:ind w:right="43" w:hanging="15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надежности и бесперебойности системы водоотведения; </w:t>
      </w:r>
      <w:proofErr w:type="gramStart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</w:t>
      </w:r>
      <w:proofErr w:type="gramEnd"/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егулярный контроль качества очистки сточных вод, обеспечивающий их сброс в водные объекты;</w:t>
      </w:r>
    </w:p>
    <w:p w:rsidR="00D90DDA" w:rsidRPr="00D90DDA" w:rsidRDefault="00D90DDA" w:rsidP="00D90DDA">
      <w:pPr>
        <w:numPr>
          <w:ilvl w:val="0"/>
          <w:numId w:val="10"/>
        </w:numPr>
        <w:spacing w:after="102" w:line="259" w:lineRule="auto"/>
        <w:ind w:right="43" w:hanging="15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улучшения качества обслуживания абонентов;</w:t>
      </w:r>
    </w:p>
    <w:p w:rsidR="00D90DDA" w:rsidRPr="00D90DDA" w:rsidRDefault="00D90DDA" w:rsidP="00D90DDA">
      <w:pPr>
        <w:numPr>
          <w:ilvl w:val="0"/>
          <w:numId w:val="10"/>
        </w:numPr>
        <w:spacing w:after="37" w:line="361" w:lineRule="auto"/>
        <w:ind w:right="43" w:hanging="15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0D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охват централизованной системой водоотведения всех потребителей воды.</w:t>
      </w:r>
    </w:p>
    <w:p w:rsidR="0080509E" w:rsidRDefault="0080509E"/>
    <w:sectPr w:rsidR="0080509E">
      <w:footerReference w:type="even" r:id="rId48"/>
      <w:footerReference w:type="default" r:id="rId49"/>
      <w:footerReference w:type="first" r:id="rId50"/>
      <w:pgSz w:w="11900" w:h="16820"/>
      <w:pgMar w:top="1114" w:right="619" w:bottom="1282" w:left="18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BD9" w:rsidRDefault="00812BD9">
      <w:pPr>
        <w:spacing w:after="0" w:line="240" w:lineRule="auto"/>
      </w:pPr>
      <w:r>
        <w:separator/>
      </w:r>
    </w:p>
  </w:endnote>
  <w:endnote w:type="continuationSeparator" w:id="0">
    <w:p w:rsidR="00812BD9" w:rsidRDefault="0081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D90DDA">
    <w:pPr>
      <w:spacing w:after="0" w:line="259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6B1CEC">
      <w:rPr>
        <w:noProof/>
        <w:sz w:val="20"/>
      </w:rPr>
      <w:t>4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812BD9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812BD9">
    <w:pPr>
      <w:spacing w:after="160" w:line="259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D90DDA">
    <w:pPr>
      <w:spacing w:after="0" w:line="259" w:lineRule="auto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6B1CEC">
      <w:rPr>
        <w:noProof/>
        <w:sz w:val="20"/>
      </w:rPr>
      <w:t>14</w:t>
    </w:r>
    <w:r>
      <w:rPr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D90DDA">
    <w:pPr>
      <w:spacing w:after="0" w:line="259" w:lineRule="auto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E3E" w:rsidRPr="009D6E3E">
      <w:rPr>
        <w:noProof/>
        <w:sz w:val="20"/>
      </w:rPr>
      <w:t>13</w:t>
    </w:r>
    <w:r>
      <w:rPr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D90DDA">
    <w:pPr>
      <w:spacing w:after="0" w:line="259" w:lineRule="auto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D90DDA">
    <w:pPr>
      <w:spacing w:after="0" w:line="259" w:lineRule="auto"/>
      <w:ind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6B1CEC">
      <w:rPr>
        <w:noProof/>
        <w:sz w:val="20"/>
      </w:rPr>
      <w:t>22</w:t>
    </w:r>
    <w:r>
      <w:rPr>
        <w:sz w:val="20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D90DDA">
    <w:pPr>
      <w:spacing w:after="0" w:line="259" w:lineRule="auto"/>
      <w:ind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E3E" w:rsidRPr="009D6E3E">
      <w:rPr>
        <w:noProof/>
        <w:sz w:val="20"/>
      </w:rPr>
      <w:t>21</w:t>
    </w:r>
    <w:r>
      <w:rPr>
        <w:sz w:val="20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C2" w:rsidRDefault="00812BD9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BD9" w:rsidRDefault="00812BD9">
      <w:pPr>
        <w:spacing w:after="0" w:line="240" w:lineRule="auto"/>
      </w:pPr>
      <w:r>
        <w:separator/>
      </w:r>
    </w:p>
  </w:footnote>
  <w:footnote w:type="continuationSeparator" w:id="0">
    <w:p w:rsidR="00812BD9" w:rsidRDefault="00812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E6E"/>
    <w:multiLevelType w:val="hybridMultilevel"/>
    <w:tmpl w:val="9D72CD1E"/>
    <w:lvl w:ilvl="0" w:tplc="7932D302">
      <w:start w:val="1"/>
      <w:numFmt w:val="bullet"/>
      <w:lvlText w:val="-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418DF0C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E4CC5A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8E8FCCA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E7A2A3A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E0403B8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8DCFFDE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167CE6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B9668F0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B979A7"/>
    <w:multiLevelType w:val="hybridMultilevel"/>
    <w:tmpl w:val="B892361A"/>
    <w:lvl w:ilvl="0" w:tplc="EAB6E148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2962E1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068F1A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62A08F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A6E8A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56470B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D92B37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EEEB88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A244D2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0075E0"/>
    <w:multiLevelType w:val="hybridMultilevel"/>
    <w:tmpl w:val="DFFC70DC"/>
    <w:lvl w:ilvl="0" w:tplc="25FC82BC">
      <w:start w:val="1"/>
      <w:numFmt w:val="bullet"/>
      <w:lvlText w:val="-"/>
      <w:lvlJc w:val="left"/>
      <w:pPr>
        <w:ind w:left="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98DF28">
      <w:start w:val="1"/>
      <w:numFmt w:val="bullet"/>
      <w:lvlText w:val="o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19840F8">
      <w:start w:val="1"/>
      <w:numFmt w:val="bullet"/>
      <w:lvlText w:val="▪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E0C117C">
      <w:start w:val="1"/>
      <w:numFmt w:val="bullet"/>
      <w:lvlText w:val="•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53892E0">
      <w:start w:val="1"/>
      <w:numFmt w:val="bullet"/>
      <w:lvlText w:val="o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BC69D9C">
      <w:start w:val="1"/>
      <w:numFmt w:val="bullet"/>
      <w:lvlText w:val="▪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3361D40">
      <w:start w:val="1"/>
      <w:numFmt w:val="bullet"/>
      <w:lvlText w:val="•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2B0DA78">
      <w:start w:val="1"/>
      <w:numFmt w:val="bullet"/>
      <w:lvlText w:val="o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B8A6ED6">
      <w:start w:val="1"/>
      <w:numFmt w:val="bullet"/>
      <w:lvlText w:val="▪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090862"/>
    <w:multiLevelType w:val="hybridMultilevel"/>
    <w:tmpl w:val="792CEE9E"/>
    <w:lvl w:ilvl="0" w:tplc="D098D542">
      <w:start w:val="1"/>
      <w:numFmt w:val="decimal"/>
      <w:lvlText w:val="%1.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EE7E8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8F4C09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3A470E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85690D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206C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0ABBA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EF0489C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26FA8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27672C"/>
    <w:multiLevelType w:val="hybridMultilevel"/>
    <w:tmpl w:val="7FE60A5A"/>
    <w:lvl w:ilvl="0" w:tplc="95E4EF18">
      <w:start w:val="1"/>
      <w:numFmt w:val="bullet"/>
      <w:lvlText w:val="-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E6122C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7D8B5DC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D149CB6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6692FA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41C80A2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0127F40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7B66506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2A46860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8D0566"/>
    <w:multiLevelType w:val="hybridMultilevel"/>
    <w:tmpl w:val="98B869F2"/>
    <w:lvl w:ilvl="0" w:tplc="C756DD74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68CDDC">
      <w:start w:val="1"/>
      <w:numFmt w:val="bullet"/>
      <w:lvlText w:val="o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6E46BEA">
      <w:start w:val="1"/>
      <w:numFmt w:val="bullet"/>
      <w:lvlText w:val="▪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C44E114">
      <w:start w:val="1"/>
      <w:numFmt w:val="bullet"/>
      <w:lvlText w:val="•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7488DB6">
      <w:start w:val="1"/>
      <w:numFmt w:val="bullet"/>
      <w:lvlText w:val="o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FA6BBA">
      <w:start w:val="1"/>
      <w:numFmt w:val="bullet"/>
      <w:lvlText w:val="▪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46C84E6">
      <w:start w:val="1"/>
      <w:numFmt w:val="bullet"/>
      <w:lvlText w:val="•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DEE15C">
      <w:start w:val="1"/>
      <w:numFmt w:val="bullet"/>
      <w:lvlText w:val="o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E9CEC60">
      <w:start w:val="1"/>
      <w:numFmt w:val="bullet"/>
      <w:lvlText w:val="▪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CF5AB4"/>
    <w:multiLevelType w:val="multilevel"/>
    <w:tmpl w:val="052478E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271E09"/>
    <w:multiLevelType w:val="hybridMultilevel"/>
    <w:tmpl w:val="E1784834"/>
    <w:lvl w:ilvl="0" w:tplc="42F04800">
      <w:start w:val="1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F0AC81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844542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2E44E3A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CA32D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7F2DEDC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0E4F5E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DA93B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FFE417C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3596898"/>
    <w:multiLevelType w:val="multilevel"/>
    <w:tmpl w:val="A566E7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F926FC"/>
    <w:multiLevelType w:val="hybridMultilevel"/>
    <w:tmpl w:val="7F58CCC6"/>
    <w:lvl w:ilvl="0" w:tplc="4EF0CB94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8D4B464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BA8264C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5BA80C4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B88E420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2D0D4E0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3B673BC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4724418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03265E0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DA"/>
    <w:rsid w:val="0080509E"/>
    <w:rsid w:val="00812BD9"/>
    <w:rsid w:val="009D6E3E"/>
    <w:rsid w:val="00D9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0D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0D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3.xml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3.jp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4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footer" Target="footer5.xml"/><Relationship Id="rId45" Type="http://schemas.openxmlformats.org/officeDocument/2006/relationships/image" Target="media/image32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footer" Target="footer8.xml"/><Relationship Id="rId10" Type="http://schemas.openxmlformats.org/officeDocument/2006/relationships/image" Target="media/image3.jpg"/><Relationship Id="rId19" Type="http://schemas.openxmlformats.org/officeDocument/2006/relationships/image" Target="media/image9.jpg"/><Relationship Id="rId31" Type="http://schemas.openxmlformats.org/officeDocument/2006/relationships/image" Target="media/image21.jpg"/><Relationship Id="rId44" Type="http://schemas.openxmlformats.org/officeDocument/2006/relationships/image" Target="media/image31.jp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0.jpg"/><Relationship Id="rId48" Type="http://schemas.openxmlformats.org/officeDocument/2006/relationships/footer" Target="footer7.xml"/><Relationship Id="rId8" Type="http://schemas.openxmlformats.org/officeDocument/2006/relationships/image" Target="media/image1.jp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2026-05-12T13:45:00Z</dcterms:created>
  <dcterms:modified xsi:type="dcterms:W3CDTF">2026-05-12T13:46:00Z</dcterms:modified>
</cp:coreProperties>
</file>